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152D" w14:textId="190BE91E" w:rsidR="000F3F0C" w:rsidRPr="00433CEF" w:rsidRDefault="000F3F0C" w:rsidP="00786DB4">
      <w:pPr>
        <w:spacing w:after="0" w:line="240" w:lineRule="auto"/>
        <w:jc w:val="center"/>
        <w:rPr>
          <w:rStyle w:val="af0"/>
          <w:rFonts w:ascii="Times New Roman" w:hAnsi="Times New Roman" w:cs="Times New Roman"/>
          <w:b w:val="0"/>
          <w:sz w:val="20"/>
          <w:szCs w:val="20"/>
          <w:lang w:val="en-US"/>
        </w:rPr>
      </w:pPr>
      <w:r w:rsidRPr="00D93A7A">
        <w:rPr>
          <w:rStyle w:val="af0"/>
          <w:rFonts w:ascii="Times New Roman" w:hAnsi="Times New Roman" w:cs="Times New Roman"/>
          <w:b w:val="0"/>
          <w:sz w:val="20"/>
          <w:szCs w:val="20"/>
          <w:lang w:val="uk-UA"/>
        </w:rPr>
        <w:t>ДОГОВІР ПЕРЕВЕЗЕННЯ</w:t>
      </w:r>
      <w:r w:rsidR="00672202" w:rsidRPr="00481D9C">
        <w:rPr>
          <w:rStyle w:val="af0"/>
          <w:rFonts w:ascii="Times New Roman" w:hAnsi="Times New Roman" w:cs="Times New Roman"/>
          <w:b w:val="0"/>
          <w:sz w:val="20"/>
          <w:szCs w:val="20"/>
          <w:lang w:val="uk-UA"/>
        </w:rPr>
        <w:t xml:space="preserve"> </w:t>
      </w:r>
      <w:r w:rsidR="0039655E">
        <w:rPr>
          <w:rStyle w:val="af0"/>
          <w:rFonts w:ascii="Times New Roman" w:hAnsi="Times New Roman" w:cs="Times New Roman"/>
          <w:b w:val="0"/>
          <w:sz w:val="20"/>
          <w:szCs w:val="20"/>
          <w:lang w:val="uk-UA"/>
        </w:rPr>
        <w:t xml:space="preserve">№ </w:t>
      </w:r>
      <w:r w:rsidR="00433CEF">
        <w:rPr>
          <w:rStyle w:val="af0"/>
          <w:rFonts w:ascii="Times New Roman" w:hAnsi="Times New Roman" w:cs="Times New Roman"/>
          <w:b w:val="0"/>
          <w:sz w:val="20"/>
          <w:szCs w:val="20"/>
          <w:lang w:val="en-US"/>
        </w:rPr>
        <w:t>_______________</w:t>
      </w:r>
    </w:p>
    <w:p w14:paraId="2E0128EE" w14:textId="77777777" w:rsidR="000F3F0C" w:rsidRPr="00481D9C" w:rsidRDefault="000F3F0C" w:rsidP="000F3F0C">
      <w:pPr>
        <w:spacing w:after="0" w:line="240" w:lineRule="auto"/>
        <w:rPr>
          <w:rStyle w:val="af0"/>
          <w:rFonts w:ascii="Times New Roman" w:hAnsi="Times New Roman" w:cs="Times New Roman"/>
          <w:b w:val="0"/>
          <w:sz w:val="20"/>
          <w:szCs w:val="20"/>
          <w:lang w:val="uk-UA"/>
        </w:rPr>
      </w:pPr>
    </w:p>
    <w:p w14:paraId="7D8BF42B" w14:textId="77777777" w:rsidR="00865806" w:rsidRPr="00481D9C" w:rsidRDefault="00865806" w:rsidP="000F3F0C">
      <w:pPr>
        <w:spacing w:after="0" w:line="240" w:lineRule="auto"/>
        <w:rPr>
          <w:rStyle w:val="af0"/>
          <w:rFonts w:ascii="Times New Roman" w:hAnsi="Times New Roman" w:cs="Times New Roman"/>
          <w:sz w:val="20"/>
          <w:szCs w:val="20"/>
          <w:lang w:val="uk-UA"/>
        </w:rPr>
      </w:pPr>
    </w:p>
    <w:tbl>
      <w:tblPr>
        <w:tblW w:w="0" w:type="auto"/>
        <w:jc w:val="center"/>
        <w:tblLayout w:type="fixed"/>
        <w:tblLook w:val="0000" w:firstRow="0" w:lastRow="0" w:firstColumn="0" w:lastColumn="0" w:noHBand="0" w:noVBand="0"/>
      </w:tblPr>
      <w:tblGrid>
        <w:gridCol w:w="4448"/>
        <w:gridCol w:w="4449"/>
      </w:tblGrid>
      <w:tr w:rsidR="00865806" w:rsidRPr="00481D9C" w14:paraId="4CFFBFE3" w14:textId="77777777" w:rsidTr="00EF5219">
        <w:trPr>
          <w:trHeight w:val="72"/>
          <w:jc w:val="center"/>
        </w:trPr>
        <w:tc>
          <w:tcPr>
            <w:tcW w:w="4448" w:type="dxa"/>
          </w:tcPr>
          <w:p w14:paraId="7D232149" w14:textId="77777777" w:rsidR="00865806" w:rsidRPr="00481D9C" w:rsidRDefault="00865806" w:rsidP="00F72353">
            <w:pPr>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м. Київ</w:t>
            </w:r>
          </w:p>
        </w:tc>
        <w:tc>
          <w:tcPr>
            <w:tcW w:w="4449" w:type="dxa"/>
          </w:tcPr>
          <w:p w14:paraId="47C0DD8A" w14:textId="0E1DC593" w:rsidR="00865806" w:rsidRPr="00481D9C" w:rsidRDefault="00433CEF" w:rsidP="00433CEF">
            <w:pPr>
              <w:jc w:val="right"/>
              <w:rPr>
                <w:rStyle w:val="af0"/>
                <w:rFonts w:ascii="Times New Roman" w:hAnsi="Times New Roman" w:cs="Times New Roman"/>
                <w:b w:val="0"/>
                <w:sz w:val="20"/>
                <w:szCs w:val="20"/>
                <w:lang w:val="uk-UA"/>
              </w:rPr>
            </w:pPr>
            <w:r>
              <w:rPr>
                <w:rStyle w:val="af0"/>
                <w:rFonts w:ascii="Times New Roman" w:hAnsi="Times New Roman" w:cs="Times New Roman"/>
                <w:b w:val="0"/>
                <w:sz w:val="20"/>
                <w:szCs w:val="20"/>
                <w:lang w:val="uk-UA"/>
              </w:rPr>
              <w:t>«___</w:t>
            </w:r>
            <w:r w:rsidR="00854BF0">
              <w:rPr>
                <w:rStyle w:val="af0"/>
                <w:rFonts w:ascii="Times New Roman" w:hAnsi="Times New Roman" w:cs="Times New Roman"/>
                <w:b w:val="0"/>
                <w:sz w:val="20"/>
                <w:szCs w:val="20"/>
                <w:lang w:val="uk-UA"/>
              </w:rPr>
              <w:t xml:space="preserve">» </w:t>
            </w:r>
            <w:r>
              <w:rPr>
                <w:rStyle w:val="af0"/>
                <w:rFonts w:ascii="Times New Roman" w:hAnsi="Times New Roman" w:cs="Times New Roman"/>
                <w:b w:val="0"/>
                <w:sz w:val="20"/>
                <w:szCs w:val="20"/>
                <w:lang w:val="en-US"/>
              </w:rPr>
              <w:t>__________________</w:t>
            </w:r>
            <w:r w:rsidR="00F51378">
              <w:rPr>
                <w:rStyle w:val="af0"/>
                <w:rFonts w:ascii="Times New Roman" w:hAnsi="Times New Roman" w:cs="Times New Roman"/>
                <w:b w:val="0"/>
                <w:sz w:val="20"/>
                <w:szCs w:val="20"/>
                <w:lang w:val="uk-UA"/>
              </w:rPr>
              <w:t xml:space="preserve"> </w:t>
            </w:r>
            <w:r w:rsidR="00CF39B9">
              <w:rPr>
                <w:rStyle w:val="af0"/>
                <w:rFonts w:ascii="Times New Roman" w:hAnsi="Times New Roman" w:cs="Times New Roman"/>
                <w:b w:val="0"/>
                <w:sz w:val="20"/>
                <w:szCs w:val="20"/>
                <w:lang w:val="uk-UA"/>
              </w:rPr>
              <w:t xml:space="preserve"> 202</w:t>
            </w:r>
            <w:r w:rsidR="00B4046F">
              <w:rPr>
                <w:rStyle w:val="af0"/>
                <w:rFonts w:ascii="Times New Roman" w:hAnsi="Times New Roman" w:cs="Times New Roman"/>
                <w:b w:val="0"/>
                <w:sz w:val="20"/>
                <w:szCs w:val="20"/>
                <w:lang w:val="uk-UA"/>
              </w:rPr>
              <w:t>4</w:t>
            </w:r>
            <w:r w:rsidR="00865806" w:rsidRPr="00481D9C">
              <w:rPr>
                <w:rStyle w:val="af0"/>
                <w:rFonts w:ascii="Times New Roman" w:hAnsi="Times New Roman" w:cs="Times New Roman"/>
                <w:b w:val="0"/>
                <w:sz w:val="20"/>
                <w:szCs w:val="20"/>
                <w:lang w:val="uk-UA"/>
              </w:rPr>
              <w:t>р.</w:t>
            </w:r>
          </w:p>
        </w:tc>
      </w:tr>
    </w:tbl>
    <w:p w14:paraId="0A714F9E" w14:textId="77777777" w:rsidR="00865806" w:rsidRPr="00481D9C" w:rsidRDefault="00865806" w:rsidP="00F72353">
      <w:pPr>
        <w:spacing w:after="0" w:line="240" w:lineRule="auto"/>
        <w:rPr>
          <w:rStyle w:val="af0"/>
          <w:rFonts w:ascii="Times New Roman" w:hAnsi="Times New Roman" w:cs="Times New Roman"/>
          <w:sz w:val="20"/>
          <w:szCs w:val="20"/>
          <w:lang w:val="uk-UA"/>
        </w:rPr>
      </w:pPr>
    </w:p>
    <w:p w14:paraId="2BB26A3C" w14:textId="2496FDFC" w:rsidR="00865806" w:rsidRPr="00854BF0" w:rsidRDefault="00865806" w:rsidP="00854BF0">
      <w:pPr>
        <w:rPr>
          <w:rStyle w:val="af0"/>
          <w:rFonts w:ascii="Times New Roman" w:hAnsi="Times New Roman" w:cs="Times New Roman"/>
          <w:sz w:val="20"/>
          <w:szCs w:val="20"/>
          <w:lang w:val="uk-UA"/>
        </w:rPr>
      </w:pPr>
      <w:r w:rsidRPr="00481D9C">
        <w:rPr>
          <w:rStyle w:val="af0"/>
          <w:rFonts w:ascii="Times New Roman" w:hAnsi="Times New Roman" w:cs="Times New Roman"/>
          <w:sz w:val="20"/>
          <w:szCs w:val="20"/>
          <w:lang w:val="uk-UA"/>
        </w:rPr>
        <w:t>ТОВАРИСТВО З ОБМЕЖЕНОЮ ВІДПОВІДАЛЬНІСТЮ "</w:t>
      </w:r>
      <w:r w:rsidR="00F51378" w:rsidRPr="00F51378">
        <w:rPr>
          <w:b/>
          <w:lang w:val="uk-UA"/>
        </w:rPr>
        <w:t xml:space="preserve"> </w:t>
      </w:r>
      <w:r w:rsidR="005071AB">
        <w:rPr>
          <w:b/>
          <w:lang w:val="uk-UA"/>
        </w:rPr>
        <w:t>_____________</w:t>
      </w:r>
      <w:r w:rsidR="00F51378" w:rsidRPr="00481D9C">
        <w:rPr>
          <w:rStyle w:val="af0"/>
          <w:rFonts w:ascii="Times New Roman" w:hAnsi="Times New Roman" w:cs="Times New Roman"/>
          <w:b w:val="0"/>
          <w:sz w:val="20"/>
          <w:szCs w:val="20"/>
          <w:lang w:val="uk-UA"/>
        </w:rPr>
        <w:t xml:space="preserve"> </w:t>
      </w:r>
      <w:r w:rsidRPr="00481D9C">
        <w:rPr>
          <w:rStyle w:val="af0"/>
          <w:rFonts w:ascii="Times New Roman" w:hAnsi="Times New Roman" w:cs="Times New Roman"/>
          <w:b w:val="0"/>
          <w:sz w:val="20"/>
          <w:szCs w:val="20"/>
          <w:lang w:val="uk-UA"/>
        </w:rPr>
        <w:t>", платник податку на прибуток на загальних підставах, що називається надалі «Замовник», в особі директора</w:t>
      </w:r>
      <w:r w:rsidR="0074730D" w:rsidRPr="00481D9C">
        <w:rPr>
          <w:rStyle w:val="af0"/>
          <w:rFonts w:ascii="Times New Roman" w:hAnsi="Times New Roman" w:cs="Times New Roman"/>
          <w:b w:val="0"/>
          <w:sz w:val="20"/>
          <w:szCs w:val="20"/>
          <w:lang w:val="uk-UA"/>
        </w:rPr>
        <w:t xml:space="preserve"> </w:t>
      </w:r>
      <w:r w:rsidR="005071AB">
        <w:rPr>
          <w:rStyle w:val="af0"/>
          <w:rFonts w:ascii="Times New Roman" w:hAnsi="Times New Roman" w:cs="Times New Roman"/>
          <w:b w:val="0"/>
          <w:sz w:val="20"/>
          <w:szCs w:val="20"/>
          <w:lang w:val="uk-UA"/>
        </w:rPr>
        <w:t>___________</w:t>
      </w:r>
      <w:r w:rsidR="00F51378">
        <w:rPr>
          <w:rStyle w:val="af0"/>
          <w:rFonts w:ascii="Times New Roman" w:hAnsi="Times New Roman" w:cs="Times New Roman"/>
          <w:b w:val="0"/>
          <w:sz w:val="20"/>
          <w:szCs w:val="20"/>
          <w:lang w:val="uk-UA"/>
        </w:rPr>
        <w:t xml:space="preserve"> </w:t>
      </w:r>
      <w:r w:rsidRPr="00481D9C">
        <w:rPr>
          <w:rStyle w:val="af0"/>
          <w:rFonts w:ascii="Times New Roman" w:hAnsi="Times New Roman" w:cs="Times New Roman"/>
          <w:b w:val="0"/>
          <w:sz w:val="20"/>
          <w:szCs w:val="20"/>
          <w:lang w:val="uk-UA"/>
        </w:rPr>
        <w:t xml:space="preserve"> який діє на підставі Статуту, з однієї сторони, і</w:t>
      </w:r>
      <w:r w:rsidR="00F17B35" w:rsidRPr="00F17B35">
        <w:rPr>
          <w:rStyle w:val="af0"/>
          <w:rFonts w:ascii="Times New Roman" w:hAnsi="Times New Roman" w:cs="Times New Roman"/>
          <w:sz w:val="20"/>
          <w:szCs w:val="20"/>
        </w:rPr>
        <w:t xml:space="preserve"> </w:t>
      </w:r>
      <w:r w:rsidR="00433CEF" w:rsidRPr="00433CEF">
        <w:rPr>
          <w:rStyle w:val="af0"/>
          <w:rFonts w:ascii="Times New Roman" w:hAnsi="Times New Roman" w:cs="Times New Roman"/>
          <w:sz w:val="20"/>
          <w:szCs w:val="20"/>
        </w:rPr>
        <w:t>_________________________________________________________</w:t>
      </w:r>
      <w:r w:rsidR="00E224B7" w:rsidRPr="00481D9C">
        <w:rPr>
          <w:rStyle w:val="af0"/>
          <w:rFonts w:ascii="Times New Roman" w:hAnsi="Times New Roman" w:cs="Times New Roman"/>
          <w:b w:val="0"/>
          <w:sz w:val="20"/>
          <w:szCs w:val="20"/>
          <w:lang w:val="uk-UA"/>
        </w:rPr>
        <w:t xml:space="preserve">, платник податку на прибуток на загальних підставах, що називається надалі «Перевізник», в особі </w:t>
      </w:r>
      <w:r w:rsidR="0039655E">
        <w:rPr>
          <w:rStyle w:val="af0"/>
          <w:rFonts w:ascii="Times New Roman" w:hAnsi="Times New Roman" w:cs="Times New Roman"/>
          <w:b w:val="0"/>
          <w:sz w:val="20"/>
          <w:szCs w:val="20"/>
          <w:lang w:val="uk-UA"/>
        </w:rPr>
        <w:t xml:space="preserve">Генерального </w:t>
      </w:r>
      <w:r w:rsidR="00E224B7" w:rsidRPr="00481D9C">
        <w:rPr>
          <w:rStyle w:val="af0"/>
          <w:rFonts w:ascii="Times New Roman" w:hAnsi="Times New Roman" w:cs="Times New Roman"/>
          <w:b w:val="0"/>
          <w:sz w:val="20"/>
          <w:szCs w:val="20"/>
          <w:lang w:val="uk-UA"/>
        </w:rPr>
        <w:t xml:space="preserve">директора </w:t>
      </w:r>
      <w:r w:rsidR="00433CEF" w:rsidRPr="00433CEF">
        <w:rPr>
          <w:rStyle w:val="af0"/>
          <w:rFonts w:ascii="Times New Roman" w:hAnsi="Times New Roman" w:cs="Times New Roman"/>
          <w:b w:val="0"/>
          <w:sz w:val="20"/>
          <w:szCs w:val="20"/>
        </w:rPr>
        <w:t>____________________</w:t>
      </w:r>
      <w:r w:rsidR="00E224B7">
        <w:rPr>
          <w:rStyle w:val="af0"/>
          <w:rFonts w:ascii="Times New Roman" w:hAnsi="Times New Roman" w:cs="Times New Roman"/>
          <w:b w:val="0"/>
          <w:sz w:val="20"/>
          <w:szCs w:val="20"/>
          <w:lang w:val="uk-UA"/>
        </w:rPr>
        <w:t>.</w:t>
      </w:r>
      <w:r w:rsidR="00E224B7" w:rsidRPr="00481D9C">
        <w:rPr>
          <w:rStyle w:val="af0"/>
          <w:rFonts w:ascii="Times New Roman" w:hAnsi="Times New Roman" w:cs="Times New Roman"/>
          <w:b w:val="0"/>
          <w:sz w:val="20"/>
          <w:szCs w:val="20"/>
          <w:lang w:val="uk-UA"/>
        </w:rPr>
        <w:t xml:space="preserve">, </w:t>
      </w:r>
      <w:r w:rsidRPr="00481D9C">
        <w:rPr>
          <w:rStyle w:val="af0"/>
          <w:rFonts w:ascii="Times New Roman" w:hAnsi="Times New Roman" w:cs="Times New Roman"/>
          <w:b w:val="0"/>
          <w:sz w:val="20"/>
          <w:szCs w:val="20"/>
          <w:lang w:val="uk-UA"/>
        </w:rPr>
        <w:t>який діє на підставі Статуту, з другої сторони, разом за текстом - Сторони, уклали даний Договір перевезення (далі за текстом – Договір) про наступне:</w:t>
      </w:r>
    </w:p>
    <w:p w14:paraId="76A248D9" w14:textId="77777777" w:rsidR="00865806" w:rsidRPr="00481D9C" w:rsidRDefault="00865806" w:rsidP="00F72353">
      <w:pPr>
        <w:spacing w:after="0" w:line="240" w:lineRule="auto"/>
        <w:ind w:right="59"/>
        <w:rPr>
          <w:rStyle w:val="af0"/>
          <w:rFonts w:ascii="Times New Roman" w:hAnsi="Times New Roman" w:cs="Times New Roman"/>
          <w:b w:val="0"/>
          <w:sz w:val="20"/>
          <w:szCs w:val="20"/>
          <w:lang w:val="uk-UA"/>
        </w:rPr>
      </w:pPr>
    </w:p>
    <w:p w14:paraId="4AD1B0DB" w14:textId="77777777" w:rsidR="00865806" w:rsidRPr="00951437" w:rsidRDefault="00865806" w:rsidP="00786DB4">
      <w:pPr>
        <w:pStyle w:val="afb"/>
        <w:numPr>
          <w:ilvl w:val="0"/>
          <w:numId w:val="8"/>
        </w:numPr>
        <w:ind w:right="59"/>
        <w:rPr>
          <w:rStyle w:val="af0"/>
          <w:rFonts w:ascii="Times New Roman" w:hAnsi="Times New Roman" w:cs="Times New Roman"/>
          <w:sz w:val="20"/>
          <w:szCs w:val="20"/>
          <w:lang w:val="uk-UA"/>
        </w:rPr>
      </w:pPr>
      <w:r w:rsidRPr="00951437">
        <w:rPr>
          <w:rStyle w:val="af0"/>
          <w:rFonts w:ascii="Times New Roman" w:hAnsi="Times New Roman" w:cs="Times New Roman"/>
          <w:sz w:val="20"/>
          <w:szCs w:val="20"/>
          <w:lang w:val="uk-UA"/>
        </w:rPr>
        <w:t>ПРЕДМЕТ ДОГОВОРУ.</w:t>
      </w:r>
    </w:p>
    <w:p w14:paraId="697A9D7E" w14:textId="77777777" w:rsidR="00865806" w:rsidRPr="00481D9C" w:rsidRDefault="00865806" w:rsidP="00786DB4">
      <w:pPr>
        <w:pStyle w:val="afb"/>
        <w:numPr>
          <w:ilvl w:val="1"/>
          <w:numId w:val="8"/>
        </w:numPr>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В порядку та на умовах, визначених цим Договором, Перевізник зобов'язується надати послуги з перевезення вантажу, а саме доставити   автомобільним транспортом довірений йому Замовником вантаж з пункту відправлення до пункту призначення в установлений договором строк,  видати його уповноваженій на одержання вантажу особі (вантажоодержувачеві), а Замовник зобов'язується сплатити  за перевезення вантажу встановлену плату.</w:t>
      </w:r>
    </w:p>
    <w:p w14:paraId="1FF8E61C" w14:textId="77777777" w:rsidR="00786DB4" w:rsidRPr="00481D9C" w:rsidRDefault="00786DB4" w:rsidP="00786DB4">
      <w:pPr>
        <w:pStyle w:val="afb"/>
        <w:ind w:left="792"/>
        <w:jc w:val="both"/>
        <w:rPr>
          <w:rStyle w:val="af0"/>
          <w:rFonts w:ascii="Times New Roman" w:hAnsi="Times New Roman" w:cs="Times New Roman"/>
          <w:b w:val="0"/>
          <w:sz w:val="20"/>
          <w:szCs w:val="20"/>
          <w:lang w:val="uk-UA"/>
        </w:rPr>
      </w:pPr>
    </w:p>
    <w:p w14:paraId="2AA072E6" w14:textId="77777777" w:rsidR="008E1D3F" w:rsidRPr="00951437" w:rsidRDefault="00865806" w:rsidP="00237A06">
      <w:pPr>
        <w:pStyle w:val="afb"/>
        <w:numPr>
          <w:ilvl w:val="0"/>
          <w:numId w:val="8"/>
        </w:numPr>
        <w:ind w:left="426"/>
        <w:rPr>
          <w:rStyle w:val="af0"/>
          <w:rFonts w:ascii="Times New Roman" w:hAnsi="Times New Roman" w:cs="Times New Roman"/>
          <w:sz w:val="20"/>
          <w:szCs w:val="20"/>
          <w:lang w:val="uk-UA"/>
        </w:rPr>
      </w:pPr>
      <w:r w:rsidRPr="00951437">
        <w:rPr>
          <w:rStyle w:val="af0"/>
          <w:rFonts w:ascii="Times New Roman" w:hAnsi="Times New Roman" w:cs="Times New Roman"/>
          <w:sz w:val="20"/>
          <w:szCs w:val="20"/>
          <w:lang w:val="uk-UA"/>
        </w:rPr>
        <w:t>П</w:t>
      </w:r>
      <w:r w:rsidR="00025AB9" w:rsidRPr="00951437">
        <w:rPr>
          <w:rStyle w:val="af0"/>
          <w:rFonts w:ascii="Times New Roman" w:hAnsi="Times New Roman" w:cs="Times New Roman"/>
          <w:sz w:val="20"/>
          <w:szCs w:val="20"/>
          <w:lang w:val="uk-UA"/>
        </w:rPr>
        <w:t>РАВА І ОБОВ’ЯЗКИ</w:t>
      </w:r>
      <w:r w:rsidRPr="00951437">
        <w:rPr>
          <w:rStyle w:val="af0"/>
          <w:rFonts w:ascii="Times New Roman" w:hAnsi="Times New Roman" w:cs="Times New Roman"/>
          <w:sz w:val="20"/>
          <w:szCs w:val="20"/>
          <w:lang w:val="uk-UA"/>
        </w:rPr>
        <w:t xml:space="preserve"> С</w:t>
      </w:r>
      <w:r w:rsidR="00025AB9" w:rsidRPr="00951437">
        <w:rPr>
          <w:rStyle w:val="af0"/>
          <w:rFonts w:ascii="Times New Roman" w:hAnsi="Times New Roman" w:cs="Times New Roman"/>
          <w:sz w:val="20"/>
          <w:szCs w:val="20"/>
          <w:lang w:val="uk-UA"/>
        </w:rPr>
        <w:t>ТОРІН</w:t>
      </w:r>
      <w:r w:rsidRPr="00951437">
        <w:rPr>
          <w:rStyle w:val="af0"/>
          <w:rFonts w:ascii="Times New Roman" w:hAnsi="Times New Roman" w:cs="Times New Roman"/>
          <w:sz w:val="20"/>
          <w:szCs w:val="20"/>
          <w:lang w:val="uk-UA"/>
        </w:rPr>
        <w:t>.</w:t>
      </w:r>
    </w:p>
    <w:p w14:paraId="6864BA45" w14:textId="77777777" w:rsidR="005C45B3" w:rsidRPr="00951437" w:rsidRDefault="008E1D3F" w:rsidP="00786DB4">
      <w:pPr>
        <w:pStyle w:val="afb"/>
        <w:widowControl w:val="0"/>
        <w:numPr>
          <w:ilvl w:val="1"/>
          <w:numId w:val="8"/>
        </w:numPr>
        <w:tabs>
          <w:tab w:val="left" w:pos="180"/>
        </w:tabs>
        <w:autoSpaceDE w:val="0"/>
        <w:autoSpaceDN w:val="0"/>
        <w:adjustRightInd w:val="0"/>
        <w:rPr>
          <w:rStyle w:val="af0"/>
          <w:rFonts w:ascii="Times New Roman" w:hAnsi="Times New Roman" w:cs="Times New Roman"/>
          <w:sz w:val="20"/>
          <w:szCs w:val="20"/>
          <w:lang w:val="uk-UA"/>
        </w:rPr>
      </w:pPr>
      <w:r w:rsidRPr="00951437">
        <w:rPr>
          <w:rStyle w:val="af0"/>
          <w:rFonts w:ascii="Times New Roman" w:hAnsi="Times New Roman" w:cs="Times New Roman"/>
          <w:sz w:val="20"/>
          <w:szCs w:val="20"/>
          <w:lang w:val="uk-UA"/>
        </w:rPr>
        <w:t>Перевізник зобов’язаний:</w:t>
      </w:r>
    </w:p>
    <w:p w14:paraId="7B4AC54D" w14:textId="77777777" w:rsidR="008E1D3F" w:rsidRPr="00481D9C" w:rsidRDefault="008E1D3F" w:rsidP="00481D9C">
      <w:pPr>
        <w:pStyle w:val="afb"/>
        <w:numPr>
          <w:ilvl w:val="2"/>
          <w:numId w:val="9"/>
        </w:numPr>
        <w:spacing w:after="200" w:line="276" w:lineRule="auto"/>
        <w:ind w:left="1276" w:hanging="567"/>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 xml:space="preserve">Надавати послуги згідно </w:t>
      </w:r>
      <w:r w:rsidR="00C54F15" w:rsidRPr="00481D9C">
        <w:rPr>
          <w:rStyle w:val="af0"/>
          <w:rFonts w:ascii="Times New Roman" w:hAnsi="Times New Roman" w:cs="Times New Roman"/>
          <w:b w:val="0"/>
          <w:sz w:val="20"/>
          <w:szCs w:val="20"/>
          <w:lang w:val="uk-UA"/>
        </w:rPr>
        <w:t>заявки Замовника</w:t>
      </w:r>
      <w:r w:rsidRPr="00481D9C">
        <w:rPr>
          <w:rStyle w:val="af0"/>
          <w:rFonts w:ascii="Times New Roman" w:hAnsi="Times New Roman" w:cs="Times New Roman"/>
          <w:b w:val="0"/>
          <w:sz w:val="20"/>
          <w:szCs w:val="20"/>
          <w:lang w:val="uk-UA"/>
        </w:rPr>
        <w:t>.</w:t>
      </w:r>
    </w:p>
    <w:p w14:paraId="7E800BD0" w14:textId="77777777" w:rsidR="00A6169B" w:rsidRPr="00481D9C" w:rsidRDefault="00A6169B" w:rsidP="00481D9C">
      <w:pPr>
        <w:pStyle w:val="afb"/>
        <w:numPr>
          <w:ilvl w:val="2"/>
          <w:numId w:val="9"/>
        </w:numPr>
        <w:spacing w:after="200" w:line="276" w:lineRule="auto"/>
        <w:ind w:left="1276" w:hanging="567"/>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Пункти відправлення та призначення вантажу зазначаються Замовником у Заявці</w:t>
      </w:r>
    </w:p>
    <w:p w14:paraId="115219AF" w14:textId="4C6050AB" w:rsidR="00186A44" w:rsidRPr="00481D9C" w:rsidRDefault="00BE09B3" w:rsidP="00481D9C">
      <w:pPr>
        <w:pStyle w:val="afb"/>
        <w:numPr>
          <w:ilvl w:val="2"/>
          <w:numId w:val="9"/>
        </w:numPr>
        <w:spacing w:after="200" w:line="276" w:lineRule="auto"/>
        <w:ind w:left="1276" w:hanging="567"/>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Перевізник погоджуєт</w:t>
      </w:r>
      <w:r w:rsidR="000B7F77" w:rsidRPr="00481D9C">
        <w:rPr>
          <w:rStyle w:val="af0"/>
          <w:rFonts w:ascii="Times New Roman" w:hAnsi="Times New Roman" w:cs="Times New Roman"/>
          <w:b w:val="0"/>
          <w:sz w:val="20"/>
          <w:szCs w:val="20"/>
          <w:lang w:val="uk-UA"/>
        </w:rPr>
        <w:t>ь</w:t>
      </w:r>
      <w:r w:rsidRPr="00481D9C">
        <w:rPr>
          <w:rStyle w:val="af0"/>
          <w:rFonts w:ascii="Times New Roman" w:hAnsi="Times New Roman" w:cs="Times New Roman"/>
          <w:b w:val="0"/>
          <w:sz w:val="20"/>
          <w:szCs w:val="20"/>
          <w:lang w:val="uk-UA"/>
        </w:rPr>
        <w:t>ся, що замовлення автомобіля надається Замовником</w:t>
      </w:r>
      <w:r w:rsidR="00C54F15" w:rsidRPr="00481D9C">
        <w:rPr>
          <w:rStyle w:val="af0"/>
          <w:rFonts w:ascii="Times New Roman" w:hAnsi="Times New Roman" w:cs="Times New Roman"/>
          <w:b w:val="0"/>
          <w:sz w:val="20"/>
          <w:szCs w:val="20"/>
          <w:lang w:val="uk-UA"/>
        </w:rPr>
        <w:t>,</w:t>
      </w:r>
      <w:r w:rsidRPr="00481D9C">
        <w:rPr>
          <w:rStyle w:val="af0"/>
          <w:rFonts w:ascii="Times New Roman" w:hAnsi="Times New Roman" w:cs="Times New Roman"/>
          <w:b w:val="0"/>
          <w:sz w:val="20"/>
          <w:szCs w:val="20"/>
          <w:lang w:val="uk-UA"/>
        </w:rPr>
        <w:t xml:space="preserve"> як </w:t>
      </w:r>
      <w:r w:rsidRPr="00D93A7A">
        <w:rPr>
          <w:rStyle w:val="af0"/>
          <w:rFonts w:ascii="Times New Roman" w:hAnsi="Times New Roman" w:cs="Times New Roman"/>
          <w:b w:val="0"/>
          <w:sz w:val="20"/>
          <w:szCs w:val="20"/>
          <w:lang w:val="uk-UA"/>
        </w:rPr>
        <w:t>правило</w:t>
      </w:r>
      <w:r w:rsidR="00C54F15" w:rsidRPr="00D93A7A">
        <w:rPr>
          <w:rStyle w:val="af0"/>
          <w:rFonts w:ascii="Times New Roman" w:hAnsi="Times New Roman" w:cs="Times New Roman"/>
          <w:b w:val="0"/>
          <w:sz w:val="20"/>
          <w:szCs w:val="20"/>
          <w:lang w:val="uk-UA"/>
        </w:rPr>
        <w:t>,</w:t>
      </w:r>
      <w:r w:rsidRPr="00D93A7A">
        <w:rPr>
          <w:rStyle w:val="af0"/>
          <w:rFonts w:ascii="Times New Roman" w:hAnsi="Times New Roman" w:cs="Times New Roman"/>
          <w:b w:val="0"/>
          <w:sz w:val="20"/>
          <w:szCs w:val="20"/>
          <w:lang w:val="uk-UA"/>
        </w:rPr>
        <w:t xml:space="preserve"> за 2-3 години до подач</w:t>
      </w:r>
      <w:r w:rsidR="000B7F77" w:rsidRPr="00D93A7A">
        <w:rPr>
          <w:rStyle w:val="af0"/>
          <w:rFonts w:ascii="Times New Roman" w:hAnsi="Times New Roman" w:cs="Times New Roman"/>
          <w:b w:val="0"/>
          <w:sz w:val="20"/>
          <w:szCs w:val="20"/>
          <w:lang w:val="uk-UA"/>
        </w:rPr>
        <w:t>і</w:t>
      </w:r>
      <w:r w:rsidRPr="00D93A7A">
        <w:rPr>
          <w:rStyle w:val="af0"/>
          <w:rFonts w:ascii="Times New Roman" w:hAnsi="Times New Roman" w:cs="Times New Roman"/>
          <w:b w:val="0"/>
          <w:sz w:val="20"/>
          <w:szCs w:val="20"/>
          <w:lang w:val="uk-UA"/>
        </w:rPr>
        <w:t xml:space="preserve"> автомобіля у пункт </w:t>
      </w:r>
      <w:r w:rsidR="00DC13D3" w:rsidRPr="00D93A7A">
        <w:rPr>
          <w:rStyle w:val="af0"/>
          <w:rFonts w:ascii="Times New Roman" w:hAnsi="Times New Roman" w:cs="Times New Roman"/>
          <w:b w:val="0"/>
          <w:sz w:val="20"/>
          <w:szCs w:val="20"/>
          <w:lang w:val="uk-UA"/>
        </w:rPr>
        <w:t xml:space="preserve"> </w:t>
      </w:r>
      <w:r w:rsidR="000B7F77" w:rsidRPr="00D93A7A">
        <w:rPr>
          <w:rStyle w:val="af0"/>
          <w:rFonts w:ascii="Times New Roman" w:hAnsi="Times New Roman" w:cs="Times New Roman"/>
          <w:b w:val="0"/>
          <w:sz w:val="20"/>
          <w:szCs w:val="20"/>
          <w:lang w:val="uk-UA"/>
        </w:rPr>
        <w:t>з</w:t>
      </w:r>
      <w:r w:rsidR="00DC13D3" w:rsidRPr="00D93A7A">
        <w:rPr>
          <w:rStyle w:val="af0"/>
          <w:rFonts w:ascii="Times New Roman" w:hAnsi="Times New Roman" w:cs="Times New Roman"/>
          <w:b w:val="0"/>
          <w:sz w:val="20"/>
          <w:szCs w:val="20"/>
          <w:lang w:val="uk-UA"/>
        </w:rPr>
        <w:t>авантаження</w:t>
      </w:r>
      <w:r w:rsidR="000B7F77" w:rsidRPr="00D93A7A">
        <w:rPr>
          <w:rStyle w:val="af0"/>
          <w:rFonts w:ascii="Times New Roman" w:hAnsi="Times New Roman" w:cs="Times New Roman"/>
          <w:b w:val="0"/>
          <w:sz w:val="20"/>
          <w:szCs w:val="20"/>
          <w:lang w:val="uk-UA"/>
        </w:rPr>
        <w:t>,</w:t>
      </w:r>
      <w:r w:rsidRPr="00D93A7A">
        <w:rPr>
          <w:rStyle w:val="af0"/>
          <w:rFonts w:ascii="Times New Roman" w:hAnsi="Times New Roman" w:cs="Times New Roman"/>
          <w:b w:val="0"/>
          <w:sz w:val="20"/>
          <w:szCs w:val="20"/>
          <w:lang w:val="uk-UA"/>
        </w:rPr>
        <w:t xml:space="preserve"> шляхом надання ві</w:t>
      </w:r>
      <w:r w:rsidR="000F3F0C" w:rsidRPr="00D93A7A">
        <w:rPr>
          <w:rStyle w:val="af0"/>
          <w:rFonts w:ascii="Times New Roman" w:hAnsi="Times New Roman" w:cs="Times New Roman"/>
          <w:b w:val="0"/>
          <w:sz w:val="20"/>
          <w:szCs w:val="20"/>
          <w:lang w:val="uk-UA"/>
        </w:rPr>
        <w:t>д</w:t>
      </w:r>
      <w:r w:rsidRPr="00D93A7A">
        <w:rPr>
          <w:rStyle w:val="af0"/>
          <w:rFonts w:ascii="Times New Roman" w:hAnsi="Times New Roman" w:cs="Times New Roman"/>
          <w:b w:val="0"/>
          <w:sz w:val="20"/>
          <w:szCs w:val="20"/>
          <w:lang w:val="uk-UA"/>
        </w:rPr>
        <w:t xml:space="preserve">повідної заявки </w:t>
      </w:r>
      <w:r w:rsidR="00DC13D3" w:rsidRPr="00D93A7A">
        <w:rPr>
          <w:rStyle w:val="af0"/>
          <w:rFonts w:ascii="Times New Roman" w:hAnsi="Times New Roman" w:cs="Times New Roman"/>
          <w:b w:val="0"/>
          <w:sz w:val="20"/>
          <w:szCs w:val="20"/>
          <w:lang w:val="uk-UA"/>
        </w:rPr>
        <w:t>в електронному</w:t>
      </w:r>
      <w:r w:rsidR="00767C3C" w:rsidRPr="00D93A7A">
        <w:rPr>
          <w:rStyle w:val="af0"/>
          <w:rFonts w:ascii="Times New Roman" w:hAnsi="Times New Roman" w:cs="Times New Roman"/>
          <w:b w:val="0"/>
          <w:sz w:val="20"/>
          <w:szCs w:val="20"/>
          <w:lang w:val="uk-UA"/>
        </w:rPr>
        <w:t xml:space="preserve"> </w:t>
      </w:r>
      <w:r w:rsidR="00F51378">
        <w:rPr>
          <w:rStyle w:val="af0"/>
          <w:rFonts w:ascii="Times New Roman" w:hAnsi="Times New Roman" w:cs="Times New Roman"/>
          <w:b w:val="0"/>
          <w:sz w:val="20"/>
          <w:szCs w:val="20"/>
          <w:lang w:val="uk-UA"/>
        </w:rPr>
        <w:t xml:space="preserve"> </w:t>
      </w:r>
      <w:r w:rsidR="00767C3C" w:rsidRPr="00D93A7A">
        <w:rPr>
          <w:rStyle w:val="af0"/>
          <w:rFonts w:ascii="Times New Roman" w:hAnsi="Times New Roman" w:cs="Times New Roman"/>
          <w:b w:val="0"/>
          <w:sz w:val="20"/>
          <w:szCs w:val="20"/>
          <w:lang w:val="uk-UA"/>
        </w:rPr>
        <w:t>або паперовому</w:t>
      </w:r>
      <w:r w:rsidR="00DC13D3" w:rsidRPr="00D93A7A">
        <w:rPr>
          <w:rStyle w:val="af0"/>
          <w:rFonts w:ascii="Times New Roman" w:hAnsi="Times New Roman" w:cs="Times New Roman"/>
          <w:b w:val="0"/>
          <w:sz w:val="20"/>
          <w:szCs w:val="20"/>
          <w:lang w:val="uk-UA"/>
        </w:rPr>
        <w:t xml:space="preserve"> вигляді</w:t>
      </w:r>
      <w:r w:rsidR="003D5578" w:rsidRPr="00D93A7A">
        <w:rPr>
          <w:rStyle w:val="af0"/>
          <w:rFonts w:ascii="Times New Roman" w:hAnsi="Times New Roman" w:cs="Times New Roman"/>
          <w:b w:val="0"/>
          <w:sz w:val="20"/>
          <w:szCs w:val="20"/>
          <w:lang w:val="uk-UA"/>
        </w:rPr>
        <w:t>.</w:t>
      </w:r>
    </w:p>
    <w:p w14:paraId="15B01070" w14:textId="77777777" w:rsidR="00A6169B" w:rsidRPr="00481D9C" w:rsidRDefault="00A6169B" w:rsidP="00481D9C">
      <w:pPr>
        <w:pStyle w:val="afb"/>
        <w:numPr>
          <w:ilvl w:val="2"/>
          <w:numId w:val="9"/>
        </w:numPr>
        <w:ind w:left="1276" w:hanging="567"/>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Забезпечити своєчасне подання транспортних засобів під завантаження/розвантаження за адресою і у строки, вказані в Заявці.</w:t>
      </w:r>
    </w:p>
    <w:p w14:paraId="1E736591" w14:textId="77777777" w:rsidR="002356F7" w:rsidRPr="00481D9C" w:rsidRDefault="00505A96" w:rsidP="00481D9C">
      <w:pPr>
        <w:pStyle w:val="afb"/>
        <w:numPr>
          <w:ilvl w:val="2"/>
          <w:numId w:val="9"/>
        </w:numPr>
        <w:ind w:left="1276" w:hanging="567"/>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Приймати від Замовника вантаж</w:t>
      </w:r>
      <w:r w:rsidR="005C45B3" w:rsidRPr="00481D9C">
        <w:rPr>
          <w:rStyle w:val="af0"/>
          <w:rFonts w:ascii="Times New Roman" w:hAnsi="Times New Roman" w:cs="Times New Roman"/>
          <w:b w:val="0"/>
          <w:sz w:val="20"/>
          <w:szCs w:val="20"/>
          <w:lang w:val="uk-UA"/>
        </w:rPr>
        <w:t xml:space="preserve"> </w:t>
      </w:r>
      <w:r w:rsidRPr="00481D9C">
        <w:rPr>
          <w:rStyle w:val="af0"/>
          <w:rFonts w:ascii="Times New Roman" w:hAnsi="Times New Roman" w:cs="Times New Roman"/>
          <w:b w:val="0"/>
          <w:sz w:val="20"/>
          <w:szCs w:val="20"/>
          <w:lang w:val="uk-UA"/>
        </w:rPr>
        <w:t>замаркірований</w:t>
      </w:r>
      <w:r w:rsidR="005C45B3" w:rsidRPr="00481D9C">
        <w:rPr>
          <w:rStyle w:val="af0"/>
          <w:rFonts w:ascii="Times New Roman" w:hAnsi="Times New Roman" w:cs="Times New Roman"/>
          <w:b w:val="0"/>
          <w:sz w:val="20"/>
          <w:szCs w:val="20"/>
          <w:lang w:val="uk-UA"/>
        </w:rPr>
        <w:t xml:space="preserve"> відповідно до встановлених вимог, в належній тарі та / або упаковці</w:t>
      </w:r>
      <w:r w:rsidR="008E1D3F" w:rsidRPr="00481D9C">
        <w:rPr>
          <w:rStyle w:val="af0"/>
          <w:rFonts w:ascii="Times New Roman" w:hAnsi="Times New Roman" w:cs="Times New Roman"/>
          <w:b w:val="0"/>
          <w:sz w:val="20"/>
          <w:szCs w:val="20"/>
          <w:lang w:val="uk-UA"/>
        </w:rPr>
        <w:t xml:space="preserve"> на підставі належним чином оформлених товарно-транспортних документів</w:t>
      </w:r>
      <w:r w:rsidR="006501FA" w:rsidRPr="00481D9C">
        <w:rPr>
          <w:rStyle w:val="af0"/>
          <w:rFonts w:ascii="Times New Roman" w:hAnsi="Times New Roman" w:cs="Times New Roman"/>
          <w:b w:val="0"/>
          <w:sz w:val="20"/>
          <w:szCs w:val="20"/>
          <w:lang w:val="uk-UA"/>
        </w:rPr>
        <w:t>.</w:t>
      </w:r>
    </w:p>
    <w:p w14:paraId="4C0C2D16" w14:textId="77777777" w:rsidR="00A6169B" w:rsidRPr="00481D9C" w:rsidRDefault="000F3F0C" w:rsidP="00481D9C">
      <w:pPr>
        <w:pStyle w:val="afb"/>
        <w:numPr>
          <w:ilvl w:val="2"/>
          <w:numId w:val="9"/>
        </w:numPr>
        <w:ind w:left="1276" w:hanging="567"/>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Напівпричі</w:t>
      </w:r>
      <w:r w:rsidR="00A6169B" w:rsidRPr="00481D9C">
        <w:rPr>
          <w:rStyle w:val="af0"/>
          <w:rFonts w:ascii="Times New Roman" w:hAnsi="Times New Roman" w:cs="Times New Roman"/>
          <w:b w:val="0"/>
          <w:sz w:val="20"/>
          <w:szCs w:val="20"/>
          <w:lang w:val="uk-UA"/>
        </w:rPr>
        <w:t>п повинен бути обладнаний необхідними засобами для закріплення вантажу та мати можливість опломбування при допомозі пломбувального тросу</w:t>
      </w:r>
      <w:r w:rsidR="00481D9C" w:rsidRPr="00481D9C">
        <w:rPr>
          <w:rStyle w:val="af0"/>
          <w:rFonts w:ascii="Times New Roman" w:hAnsi="Times New Roman" w:cs="Times New Roman"/>
          <w:b w:val="0"/>
          <w:sz w:val="20"/>
          <w:szCs w:val="20"/>
          <w:lang w:val="uk-UA"/>
        </w:rPr>
        <w:t>,</w:t>
      </w:r>
      <w:r w:rsidR="00A6169B" w:rsidRPr="00481D9C">
        <w:rPr>
          <w:rStyle w:val="af0"/>
          <w:rFonts w:ascii="Times New Roman" w:hAnsi="Times New Roman" w:cs="Times New Roman"/>
          <w:b w:val="0"/>
          <w:sz w:val="20"/>
          <w:szCs w:val="20"/>
          <w:lang w:val="uk-UA"/>
        </w:rPr>
        <w:t xml:space="preserve"> тощо.</w:t>
      </w:r>
    </w:p>
    <w:p w14:paraId="0A2A94CA" w14:textId="77777777" w:rsidR="00E77489" w:rsidRPr="00481D9C" w:rsidRDefault="00FB3778" w:rsidP="00481D9C">
      <w:pPr>
        <w:pStyle w:val="afb"/>
        <w:numPr>
          <w:ilvl w:val="2"/>
          <w:numId w:val="9"/>
        </w:numPr>
        <w:ind w:left="1276" w:hanging="567"/>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Забезпечувати</w:t>
      </w:r>
      <w:r w:rsidR="00BE09B3" w:rsidRPr="00481D9C">
        <w:rPr>
          <w:rStyle w:val="af0"/>
          <w:rFonts w:ascii="Times New Roman" w:hAnsi="Times New Roman" w:cs="Times New Roman"/>
          <w:b w:val="0"/>
          <w:sz w:val="20"/>
          <w:szCs w:val="20"/>
          <w:lang w:val="uk-UA"/>
        </w:rPr>
        <w:t xml:space="preserve"> виконання правил завантаження автомобілів, розміщення та надійного</w:t>
      </w:r>
      <w:r w:rsidRPr="00481D9C">
        <w:rPr>
          <w:rStyle w:val="af0"/>
          <w:rFonts w:ascii="Times New Roman" w:hAnsi="Times New Roman" w:cs="Times New Roman"/>
          <w:b w:val="0"/>
          <w:sz w:val="20"/>
          <w:szCs w:val="20"/>
          <w:lang w:val="uk-UA"/>
        </w:rPr>
        <w:t xml:space="preserve"> кріплення вантажу в кузові автомобіля з використанням усіх правил такелажу</w:t>
      </w:r>
      <w:r w:rsidR="00BE09B3" w:rsidRPr="00481D9C">
        <w:rPr>
          <w:rStyle w:val="af0"/>
          <w:rFonts w:ascii="Times New Roman" w:hAnsi="Times New Roman" w:cs="Times New Roman"/>
          <w:b w:val="0"/>
          <w:sz w:val="20"/>
          <w:szCs w:val="20"/>
          <w:lang w:val="uk-UA"/>
        </w:rPr>
        <w:t>, яке унеможливлює пошкодження товару</w:t>
      </w:r>
      <w:r w:rsidR="00767C3C" w:rsidRPr="00481D9C">
        <w:rPr>
          <w:rStyle w:val="af0"/>
          <w:rFonts w:ascii="Times New Roman" w:hAnsi="Times New Roman" w:cs="Times New Roman"/>
          <w:b w:val="0"/>
          <w:sz w:val="20"/>
          <w:szCs w:val="20"/>
          <w:lang w:val="uk-UA"/>
        </w:rPr>
        <w:t>.</w:t>
      </w:r>
    </w:p>
    <w:p w14:paraId="1E9ABD29" w14:textId="77777777" w:rsidR="002356F7" w:rsidRPr="00481D9C" w:rsidRDefault="00BE09B3" w:rsidP="00481D9C">
      <w:pPr>
        <w:pStyle w:val="afb"/>
        <w:numPr>
          <w:ilvl w:val="2"/>
          <w:numId w:val="9"/>
        </w:numPr>
        <w:spacing w:after="200" w:line="276" w:lineRule="auto"/>
        <w:ind w:left="1276" w:hanging="567"/>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Забезпечувати</w:t>
      </w:r>
      <w:r w:rsidR="00870BCC" w:rsidRPr="00481D9C">
        <w:rPr>
          <w:rStyle w:val="af0"/>
          <w:rFonts w:ascii="Times New Roman" w:hAnsi="Times New Roman" w:cs="Times New Roman"/>
          <w:b w:val="0"/>
          <w:sz w:val="20"/>
          <w:szCs w:val="20"/>
          <w:lang w:val="uk-UA"/>
        </w:rPr>
        <w:t xml:space="preserve"> </w:t>
      </w:r>
      <w:r w:rsidR="00FB3778" w:rsidRPr="00481D9C">
        <w:rPr>
          <w:rStyle w:val="af0"/>
          <w:rFonts w:ascii="Times New Roman" w:hAnsi="Times New Roman" w:cs="Times New Roman"/>
          <w:b w:val="0"/>
          <w:sz w:val="20"/>
          <w:szCs w:val="20"/>
          <w:lang w:val="uk-UA"/>
        </w:rPr>
        <w:t xml:space="preserve"> </w:t>
      </w:r>
      <w:r w:rsidR="008E1D3F" w:rsidRPr="00481D9C">
        <w:rPr>
          <w:rStyle w:val="af0"/>
          <w:rFonts w:ascii="Times New Roman" w:hAnsi="Times New Roman" w:cs="Times New Roman"/>
          <w:b w:val="0"/>
          <w:sz w:val="20"/>
          <w:szCs w:val="20"/>
          <w:lang w:val="uk-UA"/>
        </w:rPr>
        <w:t xml:space="preserve">належну охорону та доставку вантажу в узгоджені терміни та </w:t>
      </w:r>
      <w:r w:rsidR="004A5F9B" w:rsidRPr="00D93A7A">
        <w:rPr>
          <w:rStyle w:val="af0"/>
          <w:rFonts w:ascii="Times New Roman" w:hAnsi="Times New Roman" w:cs="Times New Roman"/>
          <w:b w:val="0"/>
          <w:sz w:val="20"/>
          <w:szCs w:val="20"/>
          <w:lang w:val="uk-UA"/>
        </w:rPr>
        <w:t xml:space="preserve"> </w:t>
      </w:r>
      <w:r w:rsidR="008E1D3F" w:rsidRPr="00481D9C">
        <w:rPr>
          <w:rStyle w:val="af0"/>
          <w:rFonts w:ascii="Times New Roman" w:hAnsi="Times New Roman" w:cs="Times New Roman"/>
          <w:b w:val="0"/>
          <w:sz w:val="20"/>
          <w:szCs w:val="20"/>
          <w:lang w:val="uk-UA"/>
        </w:rPr>
        <w:t>строки, здавати вантаж вантажоодержувачу на підставі належним чином оформлених документів; забезпечити надання всіх послуг, зазначених у підтвердженій Заявці.</w:t>
      </w:r>
    </w:p>
    <w:p w14:paraId="31579514" w14:textId="77777777" w:rsidR="00FC75B6" w:rsidRPr="00481D9C" w:rsidRDefault="002C30AA" w:rsidP="00786DB4">
      <w:pPr>
        <w:pStyle w:val="afb"/>
        <w:ind w:left="1276" w:hanging="567"/>
        <w:rPr>
          <w:rStyle w:val="af0"/>
          <w:rFonts w:ascii="Times New Roman" w:hAnsi="Times New Roman" w:cs="Times New Roman"/>
          <w:b w:val="0"/>
          <w:sz w:val="20"/>
          <w:szCs w:val="20"/>
          <w:lang w:val="uk-UA"/>
        </w:rPr>
      </w:pPr>
      <w:r w:rsidRPr="00481D9C">
        <w:rPr>
          <w:rFonts w:ascii="Times New Roman" w:hAnsi="Times New Roman" w:cs="Times New Roman"/>
          <w:bCs/>
          <w:sz w:val="20"/>
          <w:szCs w:val="20"/>
          <w:lang w:val="uk-UA"/>
        </w:rPr>
        <w:t xml:space="preserve">           </w:t>
      </w:r>
      <w:r w:rsidR="00B73945" w:rsidRPr="00481D9C">
        <w:rPr>
          <w:rFonts w:ascii="Times New Roman" w:hAnsi="Times New Roman" w:cs="Times New Roman"/>
          <w:bCs/>
          <w:sz w:val="20"/>
          <w:szCs w:val="20"/>
          <w:lang w:val="uk-UA"/>
        </w:rPr>
        <w:t>документи і дозволи, в т.</w:t>
      </w:r>
      <w:r w:rsidR="000F3F0C" w:rsidRPr="00481D9C">
        <w:rPr>
          <w:rFonts w:ascii="Times New Roman" w:hAnsi="Times New Roman" w:cs="Times New Roman"/>
          <w:bCs/>
          <w:sz w:val="20"/>
          <w:szCs w:val="20"/>
          <w:lang w:val="uk-UA"/>
        </w:rPr>
        <w:t xml:space="preserve"> </w:t>
      </w:r>
      <w:r w:rsidR="00B73945" w:rsidRPr="00481D9C">
        <w:rPr>
          <w:rFonts w:ascii="Times New Roman" w:hAnsi="Times New Roman" w:cs="Times New Roman"/>
          <w:bCs/>
          <w:sz w:val="20"/>
          <w:szCs w:val="20"/>
          <w:lang w:val="uk-UA"/>
        </w:rPr>
        <w:t>ч. шляхові листи.</w:t>
      </w:r>
    </w:p>
    <w:p w14:paraId="07FEE92D" w14:textId="77777777" w:rsidR="00FC75B6" w:rsidRPr="00481D9C" w:rsidRDefault="00FC75B6" w:rsidP="00481D9C">
      <w:pPr>
        <w:pStyle w:val="afb"/>
        <w:numPr>
          <w:ilvl w:val="2"/>
          <w:numId w:val="9"/>
        </w:numPr>
        <w:spacing w:after="200" w:line="276" w:lineRule="auto"/>
        <w:ind w:left="1276" w:hanging="567"/>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Забезпечити збереження цілісності та якості вантажу з моменту прийняття його до перевезення до видачі вантажоодержувачу, а також нести відповідальність за кількість вантажних місць, кількість та пакування вантажу.</w:t>
      </w:r>
    </w:p>
    <w:p w14:paraId="59440CB5" w14:textId="77777777" w:rsidR="00FF7B7C" w:rsidRPr="00481D9C" w:rsidRDefault="00481D9C" w:rsidP="00481D9C">
      <w:pPr>
        <w:pStyle w:val="afb"/>
        <w:numPr>
          <w:ilvl w:val="2"/>
          <w:numId w:val="9"/>
        </w:numPr>
        <w:ind w:left="1276" w:hanging="709"/>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 xml:space="preserve">Забезпечити в кабіні автомобіля, </w:t>
      </w:r>
      <w:r w:rsidR="00B73945" w:rsidRPr="00481D9C">
        <w:rPr>
          <w:rStyle w:val="af0"/>
          <w:rFonts w:ascii="Times New Roman" w:hAnsi="Times New Roman" w:cs="Times New Roman"/>
          <w:b w:val="0"/>
          <w:sz w:val="20"/>
          <w:szCs w:val="20"/>
          <w:lang w:val="uk-UA"/>
        </w:rPr>
        <w:t>місце для представника охоронної компанії чи іншого супроводжуючого вантаж особи (експедитора), в разі надання його Замовником.</w:t>
      </w:r>
      <w:r w:rsidR="000F3F0C" w:rsidRPr="00481D9C">
        <w:rPr>
          <w:rStyle w:val="af0"/>
          <w:rFonts w:ascii="Times New Roman" w:hAnsi="Times New Roman" w:cs="Times New Roman"/>
          <w:b w:val="0"/>
          <w:sz w:val="20"/>
          <w:szCs w:val="20"/>
          <w:lang w:val="uk-UA"/>
        </w:rPr>
        <w:t xml:space="preserve"> </w:t>
      </w:r>
      <w:r w:rsidR="00C122C7" w:rsidRPr="00481D9C">
        <w:rPr>
          <w:rStyle w:val="af0"/>
          <w:rFonts w:ascii="Times New Roman" w:hAnsi="Times New Roman" w:cs="Times New Roman"/>
          <w:b w:val="0"/>
          <w:sz w:val="20"/>
          <w:szCs w:val="20"/>
          <w:lang w:val="uk-UA"/>
        </w:rPr>
        <w:t>Направляти у розпорядження Замовника транспортні засоби у належному технічному стані, що відповідають вимогам, визначеним Замовником у Заявці та забезпечити наявність у водіїв належним чином оформлених документів для безперешкодного виконання перевезень.</w:t>
      </w:r>
    </w:p>
    <w:p w14:paraId="22A85FC9" w14:textId="77777777" w:rsidR="0059636A" w:rsidRPr="00D93A7A" w:rsidRDefault="00C122C7" w:rsidP="00481D9C">
      <w:pPr>
        <w:pStyle w:val="afb"/>
        <w:widowControl w:val="0"/>
        <w:numPr>
          <w:ilvl w:val="2"/>
          <w:numId w:val="9"/>
        </w:numPr>
        <w:tabs>
          <w:tab w:val="left" w:pos="180"/>
        </w:tabs>
        <w:autoSpaceDE w:val="0"/>
        <w:autoSpaceDN w:val="0"/>
        <w:adjustRightInd w:val="0"/>
        <w:ind w:left="1276" w:hanging="709"/>
        <w:jc w:val="both"/>
        <w:rPr>
          <w:rStyle w:val="af0"/>
          <w:rFonts w:ascii="Times New Roman" w:hAnsi="Times New Roman" w:cs="Times New Roman"/>
          <w:b w:val="0"/>
          <w:sz w:val="20"/>
          <w:szCs w:val="20"/>
          <w:lang w:val="uk-UA"/>
        </w:rPr>
      </w:pPr>
      <w:r w:rsidRPr="00481D9C">
        <w:rPr>
          <w:rStyle w:val="af0"/>
          <w:rFonts w:ascii="Times New Roman" w:hAnsi="Times New Roman" w:cs="Times New Roman"/>
          <w:b w:val="0"/>
          <w:sz w:val="20"/>
          <w:szCs w:val="20"/>
          <w:lang w:val="uk-UA"/>
        </w:rPr>
        <w:t>За необхідності відступати від вказівок Замовника. Зокрема, в разі виникнення загрози пошкодження вантажу, безпеці людей і довкіллю, Перевізник зобов'язаний попередньо отримати згоду Замовника на таке відступлення</w:t>
      </w:r>
      <w:r w:rsidR="00A27DD8">
        <w:rPr>
          <w:rStyle w:val="af0"/>
          <w:rFonts w:ascii="Times New Roman" w:hAnsi="Times New Roman" w:cs="Times New Roman"/>
          <w:b w:val="0"/>
          <w:sz w:val="20"/>
          <w:szCs w:val="20"/>
          <w:lang w:val="uk-UA"/>
        </w:rPr>
        <w:t>, яке отримується за допомогою засобів зв’язку вказані у даному договорі, електронною поштою</w:t>
      </w:r>
      <w:r w:rsidRPr="00481D9C">
        <w:rPr>
          <w:rStyle w:val="af0"/>
          <w:rFonts w:ascii="Times New Roman" w:hAnsi="Times New Roman" w:cs="Times New Roman"/>
          <w:b w:val="0"/>
          <w:sz w:val="20"/>
          <w:szCs w:val="20"/>
          <w:lang w:val="uk-UA"/>
        </w:rPr>
        <w:t xml:space="preserve">. У разі якщо немає можливості попередньо повідомити про це, або якщо відповідь на такий запит не отримано протягом </w:t>
      </w:r>
      <w:r w:rsidR="000D3D23" w:rsidRPr="00481D9C">
        <w:rPr>
          <w:rStyle w:val="af0"/>
          <w:rFonts w:ascii="Times New Roman" w:hAnsi="Times New Roman" w:cs="Times New Roman"/>
          <w:b w:val="0"/>
          <w:sz w:val="20"/>
          <w:szCs w:val="20"/>
          <w:lang w:val="uk-UA"/>
        </w:rPr>
        <w:t>3</w:t>
      </w:r>
      <w:r w:rsidRPr="00481D9C">
        <w:rPr>
          <w:rStyle w:val="af0"/>
          <w:rFonts w:ascii="Times New Roman" w:hAnsi="Times New Roman" w:cs="Times New Roman"/>
          <w:b w:val="0"/>
          <w:sz w:val="20"/>
          <w:szCs w:val="20"/>
          <w:lang w:val="uk-UA"/>
        </w:rPr>
        <w:t xml:space="preserve"> (</w:t>
      </w:r>
      <w:r w:rsidR="000D3D23" w:rsidRPr="00481D9C">
        <w:rPr>
          <w:rStyle w:val="af0"/>
          <w:rFonts w:ascii="Times New Roman" w:hAnsi="Times New Roman" w:cs="Times New Roman"/>
          <w:b w:val="0"/>
          <w:sz w:val="20"/>
          <w:szCs w:val="20"/>
          <w:lang w:val="uk-UA"/>
        </w:rPr>
        <w:t>трьох</w:t>
      </w:r>
      <w:r w:rsidRPr="00481D9C">
        <w:rPr>
          <w:rStyle w:val="af0"/>
          <w:rFonts w:ascii="Times New Roman" w:hAnsi="Times New Roman" w:cs="Times New Roman"/>
          <w:b w:val="0"/>
          <w:sz w:val="20"/>
          <w:szCs w:val="20"/>
          <w:lang w:val="uk-UA"/>
        </w:rPr>
        <w:t>) годин з часу отримання запиту Замовником, Перевізник має право діяти на свій розсуд, повідомивши Замовника про свої дії, як тільки таке повідомлення стане можливим.</w:t>
      </w:r>
    </w:p>
    <w:p w14:paraId="306F684E" w14:textId="77777777" w:rsidR="00B73945" w:rsidRPr="00D93A7A" w:rsidRDefault="00B73945" w:rsidP="00A27DD8">
      <w:pPr>
        <w:pStyle w:val="afb"/>
        <w:widowControl w:val="0"/>
        <w:numPr>
          <w:ilvl w:val="2"/>
          <w:numId w:val="9"/>
        </w:numPr>
        <w:tabs>
          <w:tab w:val="left" w:pos="180"/>
        </w:tabs>
        <w:autoSpaceDE w:val="0"/>
        <w:autoSpaceDN w:val="0"/>
        <w:adjustRightInd w:val="0"/>
        <w:ind w:left="1276" w:hanging="850"/>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lastRenderedPageBreak/>
        <w:t>Якщо необхідність змінити маршрут та/або вид транспорту виникає у Перевізника під час виконання Заявки в силу надзвичайних обставин, Перевізник повинен негайно повідомити Замовника ,будь якими доступними засобами, а також причини такої зміни та отримати від Замовника відповідні інструкції.</w:t>
      </w:r>
    </w:p>
    <w:p w14:paraId="3D013A59" w14:textId="77777777" w:rsidR="00B73945" w:rsidRPr="00D93A7A" w:rsidRDefault="00B73945" w:rsidP="00A27DD8">
      <w:pPr>
        <w:pStyle w:val="afb"/>
        <w:widowControl w:val="0"/>
        <w:numPr>
          <w:ilvl w:val="2"/>
          <w:numId w:val="9"/>
        </w:numPr>
        <w:tabs>
          <w:tab w:val="left" w:pos="180"/>
        </w:tabs>
        <w:autoSpaceDE w:val="0"/>
        <w:autoSpaceDN w:val="0"/>
        <w:adjustRightInd w:val="0"/>
        <w:ind w:left="1276" w:hanging="850"/>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Негайно повідомляти Замовника про виникнення будь-яких перешкод виконанню перевезення (ДТП, вилучення вантажу компетентними органами, втрата/пошкодження вантажу, відмова вантажоодержувача прийняти вантаж тощо) та запитувати відповідні інструкції щодо подальших дій.</w:t>
      </w:r>
    </w:p>
    <w:p w14:paraId="73284324" w14:textId="77777777" w:rsidR="0059636A" w:rsidRPr="00951437" w:rsidRDefault="00B73945" w:rsidP="00951437">
      <w:pPr>
        <w:pStyle w:val="afb"/>
        <w:widowControl w:val="0"/>
        <w:numPr>
          <w:ilvl w:val="2"/>
          <w:numId w:val="9"/>
        </w:numPr>
        <w:tabs>
          <w:tab w:val="left" w:pos="180"/>
        </w:tabs>
        <w:autoSpaceDE w:val="0"/>
        <w:autoSpaceDN w:val="0"/>
        <w:adjustRightInd w:val="0"/>
        <w:ind w:left="1276" w:hanging="850"/>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Застрахувати свою відповідальність перед Замовником з лімітом страхової суми не менше, ніж вартість вантажу, прийнятого для здійснення перевезення та надати Замовнику перед виконанням перевезення доказ</w:t>
      </w:r>
      <w:r w:rsidR="00951437">
        <w:rPr>
          <w:rStyle w:val="af0"/>
          <w:rFonts w:ascii="Times New Roman" w:hAnsi="Times New Roman" w:cs="Times New Roman"/>
          <w:b w:val="0"/>
          <w:sz w:val="20"/>
          <w:szCs w:val="20"/>
          <w:lang w:val="uk-UA"/>
        </w:rPr>
        <w:t>и такого страхування</w:t>
      </w:r>
      <w:r w:rsidRPr="00D93A7A">
        <w:rPr>
          <w:rStyle w:val="af0"/>
          <w:rFonts w:ascii="Times New Roman" w:hAnsi="Times New Roman" w:cs="Times New Roman"/>
          <w:b w:val="0"/>
          <w:sz w:val="20"/>
          <w:szCs w:val="20"/>
          <w:lang w:val="uk-UA"/>
        </w:rPr>
        <w:t>.</w:t>
      </w:r>
    </w:p>
    <w:p w14:paraId="6AA4C1F9" w14:textId="77777777" w:rsidR="008E1D3F" w:rsidRPr="00951437" w:rsidRDefault="008E1D3F" w:rsidP="00951437">
      <w:pPr>
        <w:pStyle w:val="afb"/>
        <w:numPr>
          <w:ilvl w:val="2"/>
          <w:numId w:val="9"/>
        </w:numPr>
        <w:ind w:left="1276" w:hanging="850"/>
        <w:jc w:val="both"/>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Під час перевезення вантажу  дотримуватися безпечних умов руху та постійно контролювати стан транспортного засобу і вантажу.</w:t>
      </w:r>
    </w:p>
    <w:p w14:paraId="4DB25E13" w14:textId="77777777" w:rsidR="00FF7B7C" w:rsidRPr="00951437" w:rsidRDefault="008E1D3F" w:rsidP="00786DB4">
      <w:pPr>
        <w:pStyle w:val="afb"/>
        <w:numPr>
          <w:ilvl w:val="2"/>
          <w:numId w:val="9"/>
        </w:numPr>
        <w:ind w:left="1276" w:hanging="850"/>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Неухильно дотримуватися законодавства України</w:t>
      </w:r>
      <w:r w:rsidR="00FF7B7C" w:rsidRPr="00951437">
        <w:rPr>
          <w:rStyle w:val="af0"/>
          <w:rFonts w:ascii="Times New Roman" w:hAnsi="Times New Roman" w:cs="Times New Roman"/>
          <w:b w:val="0"/>
          <w:sz w:val="20"/>
          <w:szCs w:val="20"/>
          <w:lang w:val="uk-UA"/>
        </w:rPr>
        <w:t xml:space="preserve"> в сфері перевезення вантажів</w:t>
      </w:r>
      <w:r w:rsidR="00951437">
        <w:rPr>
          <w:rStyle w:val="af0"/>
          <w:rFonts w:ascii="Times New Roman" w:hAnsi="Times New Roman" w:cs="Times New Roman"/>
          <w:b w:val="0"/>
          <w:sz w:val="20"/>
          <w:szCs w:val="20"/>
          <w:lang w:val="uk-UA"/>
        </w:rPr>
        <w:t xml:space="preserve"> в тому числі </w:t>
      </w:r>
      <w:r w:rsidR="00951437" w:rsidRPr="00951437">
        <w:rPr>
          <w:rFonts w:ascii="Times New Roman" w:hAnsi="Times New Roman" w:cs="Times New Roman"/>
          <w:bCs/>
          <w:sz w:val="20"/>
          <w:szCs w:val="20"/>
        </w:rPr>
        <w:t>Правил перевезень вантажів автомобільним транспортом в Україні</w:t>
      </w:r>
      <w:r w:rsidR="00FF7B7C" w:rsidRPr="00951437">
        <w:rPr>
          <w:rStyle w:val="af0"/>
          <w:rFonts w:ascii="Times New Roman" w:hAnsi="Times New Roman" w:cs="Times New Roman"/>
          <w:b w:val="0"/>
          <w:sz w:val="20"/>
          <w:szCs w:val="20"/>
          <w:lang w:val="uk-UA"/>
        </w:rPr>
        <w:t>;</w:t>
      </w:r>
    </w:p>
    <w:p w14:paraId="4ECFD8F7" w14:textId="77777777" w:rsidR="008E1D3F" w:rsidRPr="00951437" w:rsidRDefault="008E1D3F" w:rsidP="00951437">
      <w:pPr>
        <w:pStyle w:val="afb"/>
        <w:numPr>
          <w:ilvl w:val="2"/>
          <w:numId w:val="9"/>
        </w:numPr>
        <w:ind w:left="1276" w:hanging="850"/>
        <w:jc w:val="both"/>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Відшкодувати Замовнику збитки у повному обсязі, що виникли внаслідок втрати чи пошкодження вантажу та/або внаслідок безпідставної відмови Перевізника від прийняття вантажу до перевезення, та/або внаслідок прострочення доставки вантажу.</w:t>
      </w:r>
    </w:p>
    <w:p w14:paraId="16C3624F" w14:textId="77777777" w:rsidR="00844B87" w:rsidRPr="00D93A7A" w:rsidRDefault="00844B87" w:rsidP="00951437">
      <w:pPr>
        <w:pStyle w:val="afb"/>
        <w:numPr>
          <w:ilvl w:val="2"/>
          <w:numId w:val="9"/>
        </w:numPr>
        <w:ind w:left="1276" w:hanging="850"/>
        <w:jc w:val="both"/>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Негайно повідомляти Замовника про поломку транспортних засобів не пізніше 1 (однієї) години коли була виявлена поломка.</w:t>
      </w:r>
    </w:p>
    <w:p w14:paraId="609F3DB9" w14:textId="77777777" w:rsidR="00125F3F" w:rsidRPr="00951437" w:rsidRDefault="007C51AD" w:rsidP="00951437">
      <w:pPr>
        <w:pStyle w:val="afb"/>
        <w:numPr>
          <w:ilvl w:val="2"/>
          <w:numId w:val="9"/>
        </w:numPr>
        <w:ind w:left="1276" w:hanging="850"/>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У</w:t>
      </w:r>
      <w:r w:rsidR="004554CD" w:rsidRPr="00D93A7A">
        <w:rPr>
          <w:rStyle w:val="af0"/>
          <w:rFonts w:ascii="Times New Roman" w:hAnsi="Times New Roman" w:cs="Times New Roman"/>
          <w:b w:val="0"/>
          <w:sz w:val="20"/>
          <w:szCs w:val="20"/>
          <w:lang w:val="uk-UA"/>
        </w:rPr>
        <w:t xml:space="preserve"> </w:t>
      </w:r>
      <w:r w:rsidRPr="00951437">
        <w:rPr>
          <w:rStyle w:val="af0"/>
          <w:rFonts w:ascii="Times New Roman" w:hAnsi="Times New Roman" w:cs="Times New Roman"/>
          <w:b w:val="0"/>
          <w:sz w:val="20"/>
          <w:szCs w:val="20"/>
          <w:lang w:val="uk-UA"/>
        </w:rPr>
        <w:t>разі поломки автомобіля, вжити всіх заходів для його ремонту або надати інший аналогічний автомобіль для перевезення</w:t>
      </w:r>
      <w:r w:rsidR="00125F3F" w:rsidRPr="00951437">
        <w:rPr>
          <w:rStyle w:val="af0"/>
          <w:rFonts w:ascii="Times New Roman" w:hAnsi="Times New Roman" w:cs="Times New Roman"/>
          <w:b w:val="0"/>
          <w:sz w:val="20"/>
          <w:szCs w:val="20"/>
          <w:lang w:val="uk-UA"/>
        </w:rPr>
        <w:t xml:space="preserve"> у</w:t>
      </w:r>
      <w:r w:rsidR="00236D85" w:rsidRPr="00951437">
        <w:rPr>
          <w:rStyle w:val="af0"/>
          <w:rFonts w:ascii="Times New Roman" w:hAnsi="Times New Roman" w:cs="Times New Roman"/>
          <w:b w:val="0"/>
          <w:sz w:val="20"/>
          <w:szCs w:val="20"/>
          <w:lang w:val="uk-UA"/>
        </w:rPr>
        <w:t xml:space="preserve"> </w:t>
      </w:r>
      <w:r w:rsidR="00125F3F" w:rsidRPr="00951437">
        <w:rPr>
          <w:rStyle w:val="af0"/>
          <w:rFonts w:ascii="Times New Roman" w:hAnsi="Times New Roman" w:cs="Times New Roman"/>
          <w:b w:val="0"/>
          <w:sz w:val="20"/>
          <w:szCs w:val="20"/>
          <w:lang w:val="uk-UA"/>
        </w:rPr>
        <w:t>найкоротші терміни</w:t>
      </w:r>
      <w:r w:rsidRPr="00951437">
        <w:rPr>
          <w:rStyle w:val="af0"/>
          <w:rFonts w:ascii="Times New Roman" w:hAnsi="Times New Roman" w:cs="Times New Roman"/>
          <w:b w:val="0"/>
          <w:sz w:val="20"/>
          <w:szCs w:val="20"/>
          <w:lang w:val="uk-UA"/>
        </w:rPr>
        <w:t>. У разі дорожньо-транспортної пригоди</w:t>
      </w:r>
      <w:r w:rsidR="00951437">
        <w:rPr>
          <w:rStyle w:val="af0"/>
          <w:rFonts w:ascii="Times New Roman" w:hAnsi="Times New Roman" w:cs="Times New Roman"/>
          <w:b w:val="0"/>
          <w:sz w:val="20"/>
          <w:szCs w:val="20"/>
          <w:lang w:val="uk-UA"/>
        </w:rPr>
        <w:t>,</w:t>
      </w:r>
      <w:r w:rsidRPr="00951437">
        <w:rPr>
          <w:rStyle w:val="af0"/>
          <w:rFonts w:ascii="Times New Roman" w:hAnsi="Times New Roman" w:cs="Times New Roman"/>
          <w:b w:val="0"/>
          <w:sz w:val="20"/>
          <w:szCs w:val="20"/>
          <w:lang w:val="uk-UA"/>
        </w:rPr>
        <w:t xml:space="preserve"> Перевізник зобов'язаний вжити всіх необхідних і можливих в даній обстановці заходів, спрямованих на забезпечення схоронності вантажу і запобігання збільшенню шкоди для Замовника.</w:t>
      </w:r>
    </w:p>
    <w:p w14:paraId="580FD7EB" w14:textId="77777777" w:rsidR="001E7AC9" w:rsidRDefault="001E7AC9" w:rsidP="00786DB4">
      <w:pPr>
        <w:pStyle w:val="afb"/>
        <w:numPr>
          <w:ilvl w:val="2"/>
          <w:numId w:val="9"/>
        </w:numPr>
        <w:ind w:left="1276" w:hanging="850"/>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 xml:space="preserve">Забезпечити транспортний засіб працюючим засобом GPS моніторінгу з наданням Замовнику можливості здійснення трекінгу ТЗ (логін, пароль, додаток) чи надати можливість Замовнику інсталювати засобом GPS моніторінгу на </w:t>
      </w:r>
      <w:r w:rsidR="0038702A" w:rsidRPr="00951437">
        <w:rPr>
          <w:rStyle w:val="af0"/>
          <w:rFonts w:ascii="Times New Roman" w:hAnsi="Times New Roman" w:cs="Times New Roman"/>
          <w:b w:val="0"/>
          <w:sz w:val="20"/>
          <w:szCs w:val="20"/>
          <w:lang w:val="uk-UA"/>
        </w:rPr>
        <w:t>рейс, що буде виконувати Перевізник та забезпечити його безперебійну роботу та збереження засобу GPS.</w:t>
      </w:r>
    </w:p>
    <w:p w14:paraId="72DB39EB" w14:textId="77777777" w:rsidR="00BE5C24" w:rsidRPr="00BE5C24" w:rsidRDefault="00BE5C24" w:rsidP="00BE5C24">
      <w:pPr>
        <w:pStyle w:val="afb"/>
        <w:numPr>
          <w:ilvl w:val="2"/>
          <w:numId w:val="9"/>
        </w:numPr>
        <w:ind w:left="1276" w:hanging="850"/>
        <w:rPr>
          <w:rStyle w:val="af0"/>
          <w:rFonts w:ascii="Times New Roman" w:hAnsi="Times New Roman" w:cs="Times New Roman"/>
          <w:b w:val="0"/>
          <w:sz w:val="20"/>
          <w:szCs w:val="20"/>
          <w:lang w:val="uk-UA"/>
        </w:rPr>
      </w:pPr>
      <w:r w:rsidRPr="00BE5C24">
        <w:rPr>
          <w:rStyle w:val="af0"/>
          <w:rFonts w:ascii="Times New Roman" w:hAnsi="Times New Roman" w:cs="Times New Roman"/>
          <w:b w:val="0"/>
          <w:sz w:val="20"/>
          <w:szCs w:val="20"/>
          <w:lang w:val="uk-UA"/>
        </w:rPr>
        <w:t xml:space="preserve">Перевізник </w:t>
      </w:r>
      <w:r w:rsidR="00C7672B">
        <w:rPr>
          <w:rStyle w:val="af0"/>
          <w:rFonts w:ascii="Times New Roman" w:hAnsi="Times New Roman" w:cs="Times New Roman"/>
          <w:b w:val="0"/>
          <w:sz w:val="20"/>
          <w:szCs w:val="20"/>
          <w:lang w:val="uk-UA"/>
        </w:rPr>
        <w:t xml:space="preserve">зобов’язаний </w:t>
      </w:r>
      <w:r>
        <w:rPr>
          <w:rStyle w:val="af0"/>
          <w:rFonts w:ascii="Times New Roman" w:hAnsi="Times New Roman" w:cs="Times New Roman"/>
          <w:b w:val="0"/>
          <w:sz w:val="20"/>
          <w:szCs w:val="20"/>
          <w:lang w:val="uk-UA"/>
        </w:rPr>
        <w:t>не</w:t>
      </w:r>
      <w:r w:rsidRPr="00BE5C24">
        <w:rPr>
          <w:rStyle w:val="af0"/>
          <w:rFonts w:ascii="Times New Roman" w:hAnsi="Times New Roman" w:cs="Times New Roman"/>
          <w:b w:val="0"/>
          <w:sz w:val="20"/>
          <w:szCs w:val="20"/>
          <w:lang w:val="uk-UA"/>
        </w:rPr>
        <w:t xml:space="preserve"> притримувати вантаж, що знаходиться у його володінні, до моменту сплати плати Перевізнику і відшкодування витрат, здійснених ним в інтересах Замовника, або до моменту іншого забезпечення виконання Замовником його зобов'язань у частині сплати плати та відшкодування вказаних витрат.</w:t>
      </w:r>
    </w:p>
    <w:p w14:paraId="5F49ED9F" w14:textId="77777777" w:rsidR="007C51AD" w:rsidRPr="00951437" w:rsidRDefault="007C51AD" w:rsidP="00951437">
      <w:pPr>
        <w:pStyle w:val="afb"/>
        <w:numPr>
          <w:ilvl w:val="1"/>
          <w:numId w:val="8"/>
        </w:numPr>
        <w:rPr>
          <w:rStyle w:val="af0"/>
          <w:rFonts w:ascii="Times New Roman" w:hAnsi="Times New Roman" w:cs="Times New Roman"/>
          <w:sz w:val="20"/>
          <w:szCs w:val="20"/>
          <w:lang w:val="uk-UA"/>
        </w:rPr>
      </w:pPr>
      <w:r w:rsidRPr="00951437">
        <w:rPr>
          <w:rStyle w:val="af0"/>
          <w:rFonts w:ascii="Times New Roman" w:hAnsi="Times New Roman" w:cs="Times New Roman"/>
          <w:sz w:val="20"/>
          <w:szCs w:val="20"/>
          <w:lang w:val="uk-UA"/>
        </w:rPr>
        <w:t>Замовник зобов’язаний:</w:t>
      </w:r>
    </w:p>
    <w:p w14:paraId="322DD357" w14:textId="77777777" w:rsidR="007C51AD" w:rsidRPr="00951437" w:rsidRDefault="00951437" w:rsidP="00951437">
      <w:pPr>
        <w:pStyle w:val="afb"/>
        <w:numPr>
          <w:ilvl w:val="2"/>
          <w:numId w:val="8"/>
        </w:numPr>
        <w:spacing w:after="200" w:line="276" w:lineRule="auto"/>
        <w:jc w:val="both"/>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Своєчасно</w:t>
      </w:r>
      <w:r w:rsidR="007C51AD" w:rsidRPr="00951437">
        <w:rPr>
          <w:rStyle w:val="af0"/>
          <w:rFonts w:ascii="Times New Roman" w:hAnsi="Times New Roman" w:cs="Times New Roman"/>
          <w:b w:val="0"/>
          <w:sz w:val="20"/>
          <w:szCs w:val="20"/>
          <w:lang w:val="uk-UA"/>
        </w:rPr>
        <w:t xml:space="preserve"> надавати Перевізнику Заявку на надання послуг та погоджувати з Перевізником умови заявки.</w:t>
      </w:r>
    </w:p>
    <w:p w14:paraId="23117DA2" w14:textId="77777777" w:rsidR="007C51AD" w:rsidRPr="00951437" w:rsidRDefault="007C51AD" w:rsidP="00951437">
      <w:pPr>
        <w:pStyle w:val="afb"/>
        <w:numPr>
          <w:ilvl w:val="2"/>
          <w:numId w:val="8"/>
        </w:numPr>
        <w:spacing w:after="200" w:line="276" w:lineRule="auto"/>
        <w:ind w:left="1276" w:hanging="567"/>
        <w:jc w:val="both"/>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Сплатити належну плату Перевізнику за послуги згідно Договору.</w:t>
      </w:r>
    </w:p>
    <w:p w14:paraId="710D7F33" w14:textId="77777777" w:rsidR="007C51AD" w:rsidRPr="00951437" w:rsidRDefault="007C51AD" w:rsidP="00951437">
      <w:pPr>
        <w:pStyle w:val="afb"/>
        <w:numPr>
          <w:ilvl w:val="2"/>
          <w:numId w:val="8"/>
        </w:numPr>
        <w:spacing w:after="200" w:line="276" w:lineRule="auto"/>
        <w:ind w:left="1276" w:hanging="567"/>
        <w:jc w:val="both"/>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Пред’явити до перевезення вантаж, зазначений у Заявці, у необхідній для звичайних умов зберігання та транспортування упаковці, відповідно до виду транспорту, яким здійснюється перевезення, у погоджені строки.</w:t>
      </w:r>
    </w:p>
    <w:p w14:paraId="2DD5AF14" w14:textId="77777777" w:rsidR="007C51AD" w:rsidRPr="00951437" w:rsidRDefault="007C51AD" w:rsidP="00951437">
      <w:pPr>
        <w:pStyle w:val="afb"/>
        <w:numPr>
          <w:ilvl w:val="2"/>
          <w:numId w:val="8"/>
        </w:numPr>
        <w:spacing w:after="200" w:line="276" w:lineRule="auto"/>
        <w:ind w:left="1276" w:hanging="567"/>
        <w:jc w:val="both"/>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Забезпечити Перевізника необхідними документами для своєчасного і правильного оформлення товарно-супровідних документів, передбачених чинним законодавством.</w:t>
      </w:r>
    </w:p>
    <w:p w14:paraId="79AA6D4D" w14:textId="77777777" w:rsidR="007C51AD" w:rsidRPr="00951437" w:rsidRDefault="007C51AD" w:rsidP="00951437">
      <w:pPr>
        <w:pStyle w:val="afb"/>
        <w:numPr>
          <w:ilvl w:val="2"/>
          <w:numId w:val="8"/>
        </w:numPr>
        <w:spacing w:after="200" w:line="276" w:lineRule="auto"/>
        <w:ind w:left="1276" w:hanging="567"/>
        <w:jc w:val="both"/>
        <w:rPr>
          <w:rStyle w:val="af0"/>
          <w:rFonts w:ascii="Times New Roman" w:hAnsi="Times New Roman" w:cs="Times New Roman"/>
          <w:b w:val="0"/>
          <w:sz w:val="20"/>
          <w:szCs w:val="20"/>
          <w:lang w:val="uk-UA"/>
        </w:rPr>
      </w:pPr>
      <w:r w:rsidRPr="00951437">
        <w:rPr>
          <w:rStyle w:val="af0"/>
          <w:rFonts w:ascii="Times New Roman" w:hAnsi="Times New Roman" w:cs="Times New Roman"/>
          <w:b w:val="0"/>
          <w:sz w:val="20"/>
          <w:szCs w:val="20"/>
          <w:lang w:val="uk-UA"/>
        </w:rPr>
        <w:t>Забезпечити завантаження транспортного засобу відповідно до вказівок водія щодо розміщення та кріплення вантажу та у спосіб, що забезпечує збереження вантажу при перевезенні, безпечний рух і маневрування транспортного засобу.</w:t>
      </w:r>
    </w:p>
    <w:p w14:paraId="1A30176A" w14:textId="77777777" w:rsidR="007C51AD" w:rsidRPr="00951437" w:rsidRDefault="007C51AD" w:rsidP="00951437">
      <w:pPr>
        <w:pStyle w:val="afb"/>
        <w:numPr>
          <w:ilvl w:val="2"/>
          <w:numId w:val="8"/>
        </w:numPr>
        <w:spacing w:after="200" w:line="276" w:lineRule="auto"/>
        <w:ind w:left="1276" w:hanging="567"/>
        <w:jc w:val="both"/>
        <w:rPr>
          <w:rStyle w:val="af0"/>
          <w:rFonts w:ascii="Times New Roman" w:hAnsi="Times New Roman" w:cs="Times New Roman"/>
          <w:sz w:val="20"/>
          <w:szCs w:val="20"/>
          <w:lang w:val="uk-UA"/>
        </w:rPr>
      </w:pPr>
      <w:r w:rsidRPr="00951437">
        <w:rPr>
          <w:rStyle w:val="af0"/>
          <w:rFonts w:ascii="Times New Roman" w:hAnsi="Times New Roman" w:cs="Times New Roman"/>
          <w:b w:val="0"/>
          <w:sz w:val="20"/>
          <w:szCs w:val="20"/>
          <w:lang w:val="uk-UA"/>
        </w:rPr>
        <w:t>При отриманні від Перевізника інформації про затримку перевезення (затримку у наданні інших</w:t>
      </w:r>
      <w:r w:rsidRPr="00D93A7A">
        <w:rPr>
          <w:rStyle w:val="af0"/>
          <w:rFonts w:ascii="Times New Roman" w:hAnsi="Times New Roman" w:cs="Times New Roman"/>
          <w:b w:val="0"/>
          <w:sz w:val="20"/>
          <w:szCs w:val="20"/>
          <w:lang w:val="uk-UA"/>
        </w:rPr>
        <w:t xml:space="preserve"> </w:t>
      </w:r>
      <w:r w:rsidRPr="00951437">
        <w:rPr>
          <w:rStyle w:val="af0"/>
          <w:rFonts w:ascii="Times New Roman" w:hAnsi="Times New Roman" w:cs="Times New Roman"/>
          <w:b w:val="0"/>
          <w:sz w:val="20"/>
          <w:szCs w:val="20"/>
          <w:lang w:val="uk-UA"/>
        </w:rPr>
        <w:t>послуг Перевізника) Замовник зобов’язаний в найкоротші строки надати Перевізнику інструкції (на вимогу Перевізника – письмові) про наступні дії.</w:t>
      </w:r>
    </w:p>
    <w:p w14:paraId="41FEFB79" w14:textId="77777777" w:rsidR="00C13818" w:rsidRPr="00951437" w:rsidRDefault="00C13818" w:rsidP="00951437">
      <w:pPr>
        <w:pStyle w:val="afb"/>
        <w:widowControl w:val="0"/>
        <w:numPr>
          <w:ilvl w:val="1"/>
          <w:numId w:val="8"/>
        </w:numPr>
        <w:autoSpaceDE w:val="0"/>
        <w:autoSpaceDN w:val="0"/>
        <w:adjustRightInd w:val="0"/>
        <w:rPr>
          <w:rStyle w:val="af0"/>
          <w:rFonts w:ascii="Times New Roman" w:hAnsi="Times New Roman" w:cs="Times New Roman"/>
          <w:b w:val="0"/>
          <w:sz w:val="20"/>
          <w:szCs w:val="20"/>
          <w:lang w:val="uk-UA"/>
        </w:rPr>
      </w:pPr>
      <w:r w:rsidRPr="00951437">
        <w:rPr>
          <w:rStyle w:val="af0"/>
          <w:rFonts w:ascii="Times New Roman" w:hAnsi="Times New Roman" w:cs="Times New Roman"/>
          <w:sz w:val="20"/>
          <w:szCs w:val="20"/>
          <w:lang w:val="uk-UA"/>
        </w:rPr>
        <w:t>Перевізник має право:</w:t>
      </w:r>
    </w:p>
    <w:p w14:paraId="6E02331C" w14:textId="77777777" w:rsidR="00C13818" w:rsidRPr="00BE5C24" w:rsidRDefault="00C13818" w:rsidP="00BE5C24">
      <w:pPr>
        <w:pStyle w:val="afb"/>
        <w:numPr>
          <w:ilvl w:val="2"/>
          <w:numId w:val="8"/>
        </w:numPr>
        <w:spacing w:after="200" w:line="276" w:lineRule="auto"/>
        <w:ind w:left="1276" w:hanging="567"/>
        <w:jc w:val="both"/>
        <w:rPr>
          <w:rStyle w:val="af0"/>
          <w:rFonts w:ascii="Times New Roman" w:hAnsi="Times New Roman" w:cs="Times New Roman"/>
          <w:b w:val="0"/>
          <w:sz w:val="20"/>
          <w:szCs w:val="20"/>
          <w:lang w:val="uk-UA"/>
        </w:rPr>
      </w:pPr>
      <w:r w:rsidRPr="00BE5C24">
        <w:rPr>
          <w:rStyle w:val="af0"/>
          <w:rFonts w:ascii="Times New Roman" w:hAnsi="Times New Roman" w:cs="Times New Roman"/>
          <w:b w:val="0"/>
          <w:sz w:val="20"/>
          <w:szCs w:val="20"/>
          <w:lang w:val="uk-UA"/>
        </w:rPr>
        <w:t>Не приступати до виконання обов'язків за договором до отримання від Замовника всіх необхідних документів та іншої інформації щодо властивостей вантажу, умов його перевезення, а також іншої інформації, необхідної для виконання Перевізником обов'язків, передбачених цим договором.</w:t>
      </w:r>
    </w:p>
    <w:p w14:paraId="656FB76D" w14:textId="77777777" w:rsidR="004554CD" w:rsidRPr="00BE5C24" w:rsidRDefault="00DE1C3D" w:rsidP="00BE5C24">
      <w:pPr>
        <w:pStyle w:val="afb"/>
        <w:ind w:left="426"/>
        <w:rPr>
          <w:rStyle w:val="af0"/>
          <w:rFonts w:ascii="Times New Roman" w:hAnsi="Times New Roman" w:cs="Times New Roman"/>
          <w:sz w:val="20"/>
          <w:szCs w:val="20"/>
          <w:lang w:val="uk-UA"/>
        </w:rPr>
      </w:pPr>
      <w:r w:rsidRPr="00BE5C24">
        <w:rPr>
          <w:rStyle w:val="af0"/>
          <w:rFonts w:ascii="Times New Roman" w:hAnsi="Times New Roman" w:cs="Times New Roman"/>
          <w:sz w:val="20"/>
          <w:szCs w:val="20"/>
          <w:lang w:val="uk-UA"/>
        </w:rPr>
        <w:t>2.4.</w:t>
      </w:r>
      <w:r w:rsidR="008E1D3F" w:rsidRPr="00BE5C24">
        <w:rPr>
          <w:rStyle w:val="af0"/>
          <w:rFonts w:ascii="Times New Roman" w:hAnsi="Times New Roman" w:cs="Times New Roman"/>
          <w:sz w:val="20"/>
          <w:szCs w:val="20"/>
          <w:lang w:val="uk-UA"/>
        </w:rPr>
        <w:t>Замовник має право:</w:t>
      </w:r>
    </w:p>
    <w:p w14:paraId="09DCACFD" w14:textId="77777777" w:rsidR="008E1D3F" w:rsidRDefault="008E1D3F" w:rsidP="00BE5C24">
      <w:pPr>
        <w:pStyle w:val="afb"/>
        <w:numPr>
          <w:ilvl w:val="2"/>
          <w:numId w:val="17"/>
        </w:numPr>
        <w:tabs>
          <w:tab w:val="left" w:pos="180"/>
        </w:tabs>
        <w:ind w:left="1418" w:hanging="556"/>
        <w:rPr>
          <w:rStyle w:val="af0"/>
          <w:rFonts w:ascii="Times New Roman" w:hAnsi="Times New Roman" w:cs="Times New Roman"/>
          <w:b w:val="0"/>
          <w:sz w:val="20"/>
          <w:szCs w:val="20"/>
          <w:lang w:val="uk-UA"/>
        </w:rPr>
      </w:pPr>
      <w:r w:rsidRPr="00BE5C24">
        <w:rPr>
          <w:rStyle w:val="af0"/>
          <w:rFonts w:ascii="Times New Roman" w:hAnsi="Times New Roman" w:cs="Times New Roman"/>
          <w:b w:val="0"/>
          <w:sz w:val="20"/>
          <w:szCs w:val="20"/>
          <w:lang w:val="uk-UA"/>
        </w:rPr>
        <w:t>Визначати маршрут перевезення вантажу та вид транспорту.</w:t>
      </w:r>
    </w:p>
    <w:p w14:paraId="71E517F6" w14:textId="77777777" w:rsidR="001E5ADA" w:rsidRPr="00BE5C24" w:rsidRDefault="00C7672B" w:rsidP="00BE5C24">
      <w:pPr>
        <w:pStyle w:val="afb"/>
        <w:numPr>
          <w:ilvl w:val="2"/>
          <w:numId w:val="17"/>
        </w:numPr>
        <w:tabs>
          <w:tab w:val="left" w:pos="180"/>
        </w:tabs>
        <w:ind w:left="1418" w:hanging="556"/>
        <w:rPr>
          <w:rStyle w:val="af0"/>
          <w:rFonts w:ascii="Times New Roman" w:hAnsi="Times New Roman" w:cs="Times New Roman"/>
          <w:b w:val="0"/>
          <w:sz w:val="20"/>
          <w:szCs w:val="20"/>
          <w:lang w:val="uk-UA"/>
        </w:rPr>
      </w:pPr>
      <w:r>
        <w:rPr>
          <w:rStyle w:val="af0"/>
          <w:rFonts w:ascii="Times New Roman" w:hAnsi="Times New Roman" w:cs="Times New Roman"/>
          <w:b w:val="0"/>
          <w:sz w:val="20"/>
          <w:szCs w:val="20"/>
          <w:lang w:val="uk-UA"/>
        </w:rPr>
        <w:t>Отримувати</w:t>
      </w:r>
      <w:r w:rsidR="001E5ADA">
        <w:rPr>
          <w:rStyle w:val="af0"/>
          <w:rFonts w:ascii="Times New Roman" w:hAnsi="Times New Roman" w:cs="Times New Roman"/>
          <w:b w:val="0"/>
          <w:sz w:val="20"/>
          <w:szCs w:val="20"/>
          <w:lang w:val="uk-UA"/>
        </w:rPr>
        <w:t xml:space="preserve"> </w:t>
      </w:r>
      <w:r w:rsidR="001E5ADA" w:rsidRPr="00BE5C24">
        <w:rPr>
          <w:rStyle w:val="af0"/>
          <w:rFonts w:ascii="Times New Roman" w:hAnsi="Times New Roman" w:cs="Times New Roman"/>
          <w:b w:val="0"/>
          <w:sz w:val="20"/>
          <w:szCs w:val="20"/>
          <w:lang w:val="uk-UA"/>
        </w:rPr>
        <w:t xml:space="preserve">від Перевізника надання </w:t>
      </w:r>
      <w:r>
        <w:rPr>
          <w:rStyle w:val="af0"/>
          <w:rFonts w:ascii="Times New Roman" w:hAnsi="Times New Roman" w:cs="Times New Roman"/>
          <w:b w:val="0"/>
          <w:sz w:val="20"/>
          <w:szCs w:val="20"/>
          <w:lang w:val="uk-UA"/>
        </w:rPr>
        <w:t xml:space="preserve">повної </w:t>
      </w:r>
      <w:r w:rsidR="001E5ADA" w:rsidRPr="00BE5C24">
        <w:rPr>
          <w:rStyle w:val="af0"/>
          <w:rFonts w:ascii="Times New Roman" w:hAnsi="Times New Roman" w:cs="Times New Roman"/>
          <w:b w:val="0"/>
          <w:sz w:val="20"/>
          <w:szCs w:val="20"/>
          <w:lang w:val="uk-UA"/>
        </w:rPr>
        <w:t>інформації про хід перевезення вантажу.</w:t>
      </w:r>
    </w:p>
    <w:p w14:paraId="7CD51F17" w14:textId="77777777" w:rsidR="008E1D3F" w:rsidRPr="00D93A7A" w:rsidRDefault="008E1D3F" w:rsidP="00C7672B">
      <w:pPr>
        <w:pStyle w:val="afb"/>
        <w:widowControl w:val="0"/>
        <w:numPr>
          <w:ilvl w:val="2"/>
          <w:numId w:val="17"/>
        </w:numPr>
        <w:autoSpaceDE w:val="0"/>
        <w:autoSpaceDN w:val="0"/>
        <w:adjustRightInd w:val="0"/>
        <w:ind w:left="1418" w:hanging="556"/>
        <w:jc w:val="both"/>
        <w:rPr>
          <w:rStyle w:val="af0"/>
          <w:rFonts w:ascii="Times New Roman" w:hAnsi="Times New Roman" w:cs="Times New Roman"/>
          <w:b w:val="0"/>
          <w:sz w:val="20"/>
          <w:szCs w:val="20"/>
          <w:lang w:val="uk-UA"/>
        </w:rPr>
      </w:pPr>
      <w:r w:rsidRPr="00BE5C24">
        <w:rPr>
          <w:rStyle w:val="af0"/>
          <w:rFonts w:ascii="Times New Roman" w:hAnsi="Times New Roman" w:cs="Times New Roman"/>
          <w:b w:val="0"/>
          <w:sz w:val="20"/>
          <w:szCs w:val="20"/>
          <w:lang w:val="uk-UA"/>
        </w:rPr>
        <w:t>Давати вказівки Перевізнику, які не суперечать договору та документам, наданим</w:t>
      </w:r>
      <w:r w:rsidR="0073710E" w:rsidRPr="00D93A7A">
        <w:rPr>
          <w:rStyle w:val="af0"/>
          <w:rFonts w:ascii="Times New Roman" w:hAnsi="Times New Roman" w:cs="Times New Roman"/>
          <w:b w:val="0"/>
          <w:sz w:val="20"/>
          <w:szCs w:val="20"/>
          <w:lang w:val="uk-UA"/>
        </w:rPr>
        <w:t xml:space="preserve"> </w:t>
      </w:r>
      <w:r w:rsidRPr="00BE5C24">
        <w:rPr>
          <w:rStyle w:val="af0"/>
          <w:rFonts w:ascii="Times New Roman" w:hAnsi="Times New Roman" w:cs="Times New Roman"/>
          <w:b w:val="0"/>
          <w:sz w:val="20"/>
          <w:szCs w:val="20"/>
          <w:lang w:val="uk-UA"/>
        </w:rPr>
        <w:t>Перевізнику.</w:t>
      </w:r>
    </w:p>
    <w:p w14:paraId="1716B6C2" w14:textId="77777777" w:rsidR="00844B87" w:rsidRPr="00C7672B" w:rsidRDefault="00844B87" w:rsidP="00C7672B">
      <w:pPr>
        <w:pStyle w:val="afb"/>
        <w:widowControl w:val="0"/>
        <w:numPr>
          <w:ilvl w:val="2"/>
          <w:numId w:val="17"/>
        </w:numPr>
        <w:autoSpaceDE w:val="0"/>
        <w:autoSpaceDN w:val="0"/>
        <w:adjustRightInd w:val="0"/>
        <w:ind w:left="1418" w:hanging="567"/>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lastRenderedPageBreak/>
        <w:t>Змінювати маршрут доставки вантажу і кінцевого вантажоодержувача, завчасно повідомивши про це Перевізника</w:t>
      </w:r>
      <w:r w:rsidR="00C7672B">
        <w:rPr>
          <w:rStyle w:val="af0"/>
          <w:rFonts w:ascii="Times New Roman" w:hAnsi="Times New Roman" w:cs="Times New Roman"/>
          <w:b w:val="0"/>
          <w:sz w:val="20"/>
          <w:szCs w:val="20"/>
          <w:lang w:val="uk-UA"/>
        </w:rPr>
        <w:t xml:space="preserve"> (не пізніше 3-х годин)</w:t>
      </w:r>
      <w:r w:rsidRPr="00C7672B">
        <w:rPr>
          <w:rStyle w:val="af0"/>
          <w:rFonts w:ascii="Times New Roman" w:hAnsi="Times New Roman" w:cs="Times New Roman"/>
          <w:b w:val="0"/>
          <w:sz w:val="20"/>
          <w:szCs w:val="20"/>
          <w:lang w:val="uk-UA"/>
        </w:rPr>
        <w:t>, з відшкодуванням останньому витрат у зв’язку зі зміною маршруту відповідно до договору перевезення.</w:t>
      </w:r>
    </w:p>
    <w:p w14:paraId="5D6DFEA0" w14:textId="77777777" w:rsidR="008E1D3F" w:rsidRPr="00C7672B" w:rsidRDefault="008E1D3F" w:rsidP="00C7672B">
      <w:pPr>
        <w:pStyle w:val="afb"/>
        <w:widowControl w:val="0"/>
        <w:numPr>
          <w:ilvl w:val="2"/>
          <w:numId w:val="17"/>
        </w:numPr>
        <w:autoSpaceDE w:val="0"/>
        <w:autoSpaceDN w:val="0"/>
        <w:adjustRightInd w:val="0"/>
        <w:ind w:left="1418" w:hanging="567"/>
        <w:jc w:val="both"/>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На відшкодування Перевізником усіх збитків, що виникли внаслідок втрати чи пошкодження вантажу або безпідставної відмови Перевізника від прийняття вантажу до перевезення або прострочення  доставки.</w:t>
      </w:r>
    </w:p>
    <w:p w14:paraId="5FCE2B45" w14:textId="77777777" w:rsidR="008E1D3F" w:rsidRPr="00C7672B" w:rsidRDefault="008E1D3F" w:rsidP="00BE5C24">
      <w:pPr>
        <w:pStyle w:val="afb"/>
        <w:widowControl w:val="0"/>
        <w:numPr>
          <w:ilvl w:val="2"/>
          <w:numId w:val="17"/>
        </w:numPr>
        <w:autoSpaceDE w:val="0"/>
        <w:autoSpaceDN w:val="0"/>
        <w:adjustRightInd w:val="0"/>
        <w:ind w:left="1480" w:hanging="567"/>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Відмовитися від завантаження наданого Перевізником транспортного засобу, якщо він є непридатним для перевезення відповідного вантажу та оплати провізної плати (у т.ч. за подачу транспортного засобу).</w:t>
      </w:r>
    </w:p>
    <w:p w14:paraId="035EEC88" w14:textId="77777777" w:rsidR="008E1D3F" w:rsidRPr="00C7672B" w:rsidRDefault="008E1D3F" w:rsidP="00C7672B">
      <w:pPr>
        <w:pStyle w:val="afb"/>
        <w:widowControl w:val="0"/>
        <w:numPr>
          <w:ilvl w:val="2"/>
          <w:numId w:val="17"/>
        </w:numPr>
        <w:autoSpaceDE w:val="0"/>
        <w:autoSpaceDN w:val="0"/>
        <w:adjustRightInd w:val="0"/>
        <w:ind w:left="1480" w:hanging="567"/>
        <w:jc w:val="both"/>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В односторонньому порядку розірвати цей Договір, письмово попередивши про це Перевізника не пізніше ніж за 10 (десять) календарних днів до дати розірвання Договору і провівши повний розрахунок з Перевізником за фактично надані послуги з перевезення (доставки) вантажів. У такому випадку Договір вважатиметься розірваним з дати, вказаної у письмовому повідомленні Відправника про розірвання (припинення) цього Договору.</w:t>
      </w:r>
    </w:p>
    <w:p w14:paraId="6BA4D78C" w14:textId="77777777" w:rsidR="004717E3" w:rsidRPr="00C7672B" w:rsidRDefault="004717E3" w:rsidP="00D93A7A">
      <w:pPr>
        <w:widowControl w:val="0"/>
        <w:tabs>
          <w:tab w:val="num" w:pos="900"/>
        </w:tabs>
        <w:autoSpaceDE w:val="0"/>
        <w:autoSpaceDN w:val="0"/>
        <w:adjustRightInd w:val="0"/>
        <w:spacing w:after="0" w:line="240" w:lineRule="auto"/>
        <w:ind w:left="1224" w:hanging="992"/>
        <w:rPr>
          <w:rStyle w:val="af0"/>
          <w:rFonts w:ascii="Times New Roman" w:hAnsi="Times New Roman" w:cs="Times New Roman"/>
          <w:b w:val="0"/>
          <w:sz w:val="20"/>
          <w:szCs w:val="20"/>
          <w:lang w:val="uk-UA"/>
        </w:rPr>
      </w:pPr>
    </w:p>
    <w:p w14:paraId="2DEE1444" w14:textId="77777777" w:rsidR="004717E3" w:rsidRPr="00C7672B" w:rsidRDefault="004717E3" w:rsidP="00C7672B">
      <w:pPr>
        <w:pStyle w:val="afb"/>
        <w:numPr>
          <w:ilvl w:val="0"/>
          <w:numId w:val="8"/>
        </w:numPr>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ВАРТІСТЬ ПОСЛУГ ПЕРЕВІЗНИКА</w:t>
      </w:r>
      <w:r w:rsidR="008B2399" w:rsidRPr="00C7672B">
        <w:rPr>
          <w:rStyle w:val="af0"/>
          <w:rFonts w:ascii="Times New Roman" w:hAnsi="Times New Roman" w:cs="Times New Roman"/>
          <w:b w:val="0"/>
          <w:sz w:val="20"/>
          <w:szCs w:val="20"/>
          <w:lang w:val="uk-UA"/>
        </w:rPr>
        <w:t xml:space="preserve"> </w:t>
      </w:r>
      <w:r w:rsidR="00C7672B">
        <w:rPr>
          <w:rStyle w:val="af0"/>
          <w:rFonts w:ascii="Times New Roman" w:hAnsi="Times New Roman" w:cs="Times New Roman"/>
          <w:b w:val="0"/>
          <w:sz w:val="20"/>
          <w:szCs w:val="20"/>
          <w:lang w:val="uk-UA"/>
        </w:rPr>
        <w:t>І</w:t>
      </w:r>
      <w:r w:rsidR="000F3F0C" w:rsidRPr="00C7672B">
        <w:rPr>
          <w:rStyle w:val="af0"/>
          <w:rFonts w:ascii="Times New Roman" w:hAnsi="Times New Roman" w:cs="Times New Roman"/>
          <w:b w:val="0"/>
          <w:sz w:val="20"/>
          <w:szCs w:val="20"/>
          <w:lang w:val="uk-UA"/>
        </w:rPr>
        <w:t xml:space="preserve"> </w:t>
      </w:r>
      <w:r w:rsidRPr="00C7672B">
        <w:rPr>
          <w:rStyle w:val="af0"/>
          <w:rFonts w:ascii="Times New Roman" w:hAnsi="Times New Roman" w:cs="Times New Roman"/>
          <w:b w:val="0"/>
          <w:sz w:val="20"/>
          <w:szCs w:val="20"/>
          <w:lang w:val="uk-UA"/>
        </w:rPr>
        <w:t>ПОРЯДОК РОЗРАХУНКІВ.</w:t>
      </w:r>
    </w:p>
    <w:p w14:paraId="218C38AA" w14:textId="77777777" w:rsidR="004717E3" w:rsidRPr="00C7672B" w:rsidRDefault="004717E3" w:rsidP="00C7672B">
      <w:pPr>
        <w:pStyle w:val="afb"/>
        <w:widowControl w:val="0"/>
        <w:numPr>
          <w:ilvl w:val="1"/>
          <w:numId w:val="8"/>
        </w:numPr>
        <w:autoSpaceDE w:val="0"/>
        <w:autoSpaceDN w:val="0"/>
        <w:adjustRightInd w:val="0"/>
        <w:jc w:val="both"/>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Вартість послуг Перевізника за виконання кожної Заявки погоджується сторонами при погодженні Заявки та вказується у Заявці.</w:t>
      </w:r>
    </w:p>
    <w:p w14:paraId="1B66A1EF" w14:textId="77777777" w:rsidR="004717E3" w:rsidRPr="00C7672B" w:rsidRDefault="004717E3" w:rsidP="00C7672B">
      <w:pPr>
        <w:pStyle w:val="afb"/>
        <w:widowControl w:val="0"/>
        <w:numPr>
          <w:ilvl w:val="1"/>
          <w:numId w:val="8"/>
        </w:numPr>
        <w:tabs>
          <w:tab w:val="left" w:pos="180"/>
        </w:tabs>
        <w:autoSpaceDE w:val="0"/>
        <w:autoSpaceDN w:val="0"/>
        <w:adjustRightInd w:val="0"/>
        <w:jc w:val="both"/>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Факт надання послуги Перевізником підтверджується товарно-транспортною накладною, яка відображає шлях прямування вантажу від пункту його відправлення до пункту його призначення,  а також містить доказ отримання вантажу вантажоодержувачем.</w:t>
      </w:r>
    </w:p>
    <w:p w14:paraId="4B5F0EF0" w14:textId="77777777" w:rsidR="004717E3" w:rsidRPr="00C7672B" w:rsidRDefault="004717E3" w:rsidP="00C7672B">
      <w:pPr>
        <w:pStyle w:val="afb"/>
        <w:numPr>
          <w:ilvl w:val="1"/>
          <w:numId w:val="8"/>
        </w:numPr>
        <w:tabs>
          <w:tab w:val="left" w:pos="321"/>
          <w:tab w:val="center" w:pos="5159"/>
        </w:tabs>
        <w:jc w:val="both"/>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 xml:space="preserve"> Перевізник надає Замовнику не пізніше 10 (десяти) календарних днів з дати передання вантажу вантажоодержувачу акт приймання-передачі наданих послуг у двох примірниках, підписаний ним (далі - акт), товарно-транспортні накладні, рахунок-фактуру,</w:t>
      </w:r>
      <w:r w:rsidR="00C7672B">
        <w:rPr>
          <w:rStyle w:val="af0"/>
          <w:rFonts w:ascii="Times New Roman" w:hAnsi="Times New Roman" w:cs="Times New Roman"/>
          <w:b w:val="0"/>
          <w:sz w:val="20"/>
          <w:szCs w:val="20"/>
          <w:lang w:val="uk-UA"/>
        </w:rPr>
        <w:t xml:space="preserve"> </w:t>
      </w:r>
      <w:r w:rsidRPr="00C7672B">
        <w:rPr>
          <w:rStyle w:val="af0"/>
          <w:rFonts w:ascii="Times New Roman" w:hAnsi="Times New Roman" w:cs="Times New Roman"/>
          <w:b w:val="0"/>
          <w:sz w:val="20"/>
          <w:szCs w:val="20"/>
          <w:lang w:val="uk-UA"/>
        </w:rPr>
        <w:t>який повинен містити наступну інформацію:</w:t>
      </w:r>
    </w:p>
    <w:p w14:paraId="18CCE11C" w14:textId="77777777" w:rsidR="004717E3" w:rsidRPr="00C7672B" w:rsidRDefault="004717E3" w:rsidP="00C7672B">
      <w:pPr>
        <w:pStyle w:val="afb"/>
        <w:numPr>
          <w:ilvl w:val="2"/>
          <w:numId w:val="8"/>
        </w:numPr>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дані про Замовника;</w:t>
      </w:r>
    </w:p>
    <w:p w14:paraId="06E4B36F" w14:textId="77777777" w:rsidR="004717E3" w:rsidRPr="00C7672B" w:rsidRDefault="004717E3" w:rsidP="00C7672B">
      <w:pPr>
        <w:pStyle w:val="afb"/>
        <w:numPr>
          <w:ilvl w:val="2"/>
          <w:numId w:val="8"/>
        </w:numPr>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дані про Перевізника;</w:t>
      </w:r>
    </w:p>
    <w:p w14:paraId="0EC46F03" w14:textId="77777777" w:rsidR="004717E3" w:rsidRPr="00C7672B" w:rsidRDefault="004717E3" w:rsidP="00C7672B">
      <w:pPr>
        <w:pStyle w:val="afb"/>
        <w:numPr>
          <w:ilvl w:val="2"/>
          <w:numId w:val="8"/>
        </w:numPr>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назва вантажу;</w:t>
      </w:r>
    </w:p>
    <w:p w14:paraId="20E376B8" w14:textId="77777777" w:rsidR="004717E3" w:rsidRPr="00C7672B" w:rsidRDefault="004717E3" w:rsidP="00C7672B">
      <w:pPr>
        <w:pStyle w:val="afb"/>
        <w:numPr>
          <w:ilvl w:val="2"/>
          <w:numId w:val="8"/>
        </w:numPr>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час перевезення вантажу, дата і маршрут перевезення;</w:t>
      </w:r>
    </w:p>
    <w:p w14:paraId="514E4643" w14:textId="77777777" w:rsidR="004717E3" w:rsidRPr="00C7672B" w:rsidRDefault="004717E3" w:rsidP="00C7672B">
      <w:pPr>
        <w:pStyle w:val="afb"/>
        <w:numPr>
          <w:ilvl w:val="2"/>
          <w:numId w:val="8"/>
        </w:numPr>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марка автомобіля, державний реєстраційний номер автомобіля та причепа, номер подорожнього листа;</w:t>
      </w:r>
    </w:p>
    <w:p w14:paraId="42EA54E0" w14:textId="77777777" w:rsidR="004717E3" w:rsidRPr="00C7672B" w:rsidRDefault="004717E3" w:rsidP="00C7672B">
      <w:pPr>
        <w:pStyle w:val="afb"/>
        <w:numPr>
          <w:ilvl w:val="2"/>
          <w:numId w:val="8"/>
        </w:numPr>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номер товарно-транспортної накладної;</w:t>
      </w:r>
    </w:p>
    <w:p w14:paraId="32C6FBBA" w14:textId="77777777" w:rsidR="004717E3" w:rsidRPr="00C7672B" w:rsidRDefault="004717E3" w:rsidP="00C7672B">
      <w:pPr>
        <w:pStyle w:val="afb"/>
        <w:numPr>
          <w:ilvl w:val="2"/>
          <w:numId w:val="8"/>
        </w:numPr>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відстань; вартість перевезення.</w:t>
      </w:r>
    </w:p>
    <w:p w14:paraId="16B3ED0F" w14:textId="77777777" w:rsidR="004717E3" w:rsidRPr="00882C4C" w:rsidRDefault="004717E3" w:rsidP="00882C4C">
      <w:pPr>
        <w:pStyle w:val="afb"/>
        <w:numPr>
          <w:ilvl w:val="1"/>
          <w:numId w:val="8"/>
        </w:numPr>
        <w:tabs>
          <w:tab w:val="left" w:pos="321"/>
          <w:tab w:val="center" w:pos="5159"/>
        </w:tabs>
        <w:jc w:val="both"/>
        <w:rPr>
          <w:rStyle w:val="af0"/>
          <w:rFonts w:ascii="Times New Roman" w:hAnsi="Times New Roman" w:cs="Times New Roman"/>
          <w:b w:val="0"/>
          <w:sz w:val="20"/>
          <w:szCs w:val="20"/>
          <w:lang w:val="uk-UA"/>
        </w:rPr>
      </w:pPr>
      <w:r w:rsidRPr="00C7672B">
        <w:rPr>
          <w:rStyle w:val="af0"/>
          <w:rFonts w:ascii="Times New Roman" w:hAnsi="Times New Roman" w:cs="Times New Roman"/>
          <w:b w:val="0"/>
          <w:sz w:val="20"/>
          <w:szCs w:val="20"/>
          <w:lang w:val="uk-UA"/>
        </w:rPr>
        <w:t>Замовник впродовж 3 (трьох) робочих днів з дати отримання акту розглядає його, і у разі відсутності зауважень, підписує і надає один примірник Перевізнику. Максимальний строк для розгляду акту становить п’ять робочих днів від дати його отримання. Якщо в цей строк Замовник не підпише акт і не надасть зауважень,</w:t>
      </w:r>
      <w:r w:rsidR="000F3F0C" w:rsidRPr="00D93A7A">
        <w:rPr>
          <w:rStyle w:val="af0"/>
          <w:rFonts w:ascii="Times New Roman" w:hAnsi="Times New Roman" w:cs="Times New Roman"/>
          <w:b w:val="0"/>
          <w:sz w:val="20"/>
          <w:szCs w:val="20"/>
          <w:lang w:val="uk-UA"/>
        </w:rPr>
        <w:t xml:space="preserve"> </w:t>
      </w:r>
      <w:r w:rsidRPr="00882C4C">
        <w:rPr>
          <w:rStyle w:val="af0"/>
          <w:rFonts w:ascii="Times New Roman" w:hAnsi="Times New Roman" w:cs="Times New Roman"/>
          <w:b w:val="0"/>
          <w:sz w:val="20"/>
          <w:szCs w:val="20"/>
          <w:lang w:val="uk-UA"/>
        </w:rPr>
        <w:t>акт вважається прийнятим Замовником.</w:t>
      </w:r>
    </w:p>
    <w:p w14:paraId="65F0AB8C" w14:textId="21DDFB7B" w:rsidR="002A4244" w:rsidRPr="002A4244" w:rsidRDefault="004717E3" w:rsidP="008B6B09">
      <w:pPr>
        <w:pStyle w:val="afb"/>
        <w:numPr>
          <w:ilvl w:val="1"/>
          <w:numId w:val="8"/>
        </w:numPr>
        <w:tabs>
          <w:tab w:val="left" w:pos="321"/>
          <w:tab w:val="center" w:pos="5159"/>
        </w:tabs>
        <w:jc w:val="both"/>
        <w:rPr>
          <w:rStyle w:val="af0"/>
          <w:rFonts w:ascii="Times New Roman" w:hAnsi="Times New Roman" w:cs="Times New Roman"/>
          <w:b w:val="0"/>
          <w:sz w:val="20"/>
          <w:szCs w:val="20"/>
          <w:lang w:val="uk-UA"/>
        </w:rPr>
      </w:pPr>
      <w:r w:rsidRPr="002A4244">
        <w:rPr>
          <w:rStyle w:val="af0"/>
          <w:rFonts w:ascii="Times New Roman" w:hAnsi="Times New Roman" w:cs="Times New Roman"/>
          <w:b w:val="0"/>
          <w:sz w:val="20"/>
          <w:szCs w:val="20"/>
          <w:lang w:val="uk-UA"/>
        </w:rPr>
        <w:t xml:space="preserve">Оплата послуг здійснюється Замовником у національній валюті України шляхом безготівкового переказу грошових коштів на поточний рахунок Перевізника, зазначений в реквізитах цього договору, впродовж </w:t>
      </w:r>
      <w:r w:rsidR="00317186" w:rsidRPr="002A4244">
        <w:rPr>
          <w:rStyle w:val="af0"/>
          <w:rFonts w:ascii="Times New Roman" w:hAnsi="Times New Roman" w:cs="Times New Roman"/>
          <w:b w:val="0"/>
          <w:sz w:val="20"/>
          <w:szCs w:val="20"/>
          <w:lang w:val="uk-UA"/>
        </w:rPr>
        <w:t>5</w:t>
      </w:r>
      <w:r w:rsidRPr="002A4244">
        <w:rPr>
          <w:rStyle w:val="af0"/>
          <w:rFonts w:ascii="Times New Roman" w:hAnsi="Times New Roman" w:cs="Times New Roman"/>
          <w:b w:val="0"/>
          <w:sz w:val="20"/>
          <w:szCs w:val="20"/>
          <w:lang w:val="uk-UA"/>
        </w:rPr>
        <w:t xml:space="preserve"> (</w:t>
      </w:r>
      <w:r w:rsidR="00317186" w:rsidRPr="002A4244">
        <w:rPr>
          <w:rStyle w:val="af0"/>
          <w:rFonts w:ascii="Times New Roman" w:hAnsi="Times New Roman" w:cs="Times New Roman"/>
          <w:b w:val="0"/>
          <w:sz w:val="20"/>
          <w:szCs w:val="20"/>
          <w:lang w:val="uk-UA"/>
        </w:rPr>
        <w:t>п'яти</w:t>
      </w:r>
      <w:r w:rsidRPr="002A4244">
        <w:rPr>
          <w:rStyle w:val="af0"/>
          <w:rFonts w:ascii="Times New Roman" w:hAnsi="Times New Roman" w:cs="Times New Roman"/>
          <w:b w:val="0"/>
          <w:sz w:val="20"/>
          <w:szCs w:val="20"/>
          <w:lang w:val="uk-UA"/>
        </w:rPr>
        <w:t xml:space="preserve">) робочих днів </w:t>
      </w:r>
      <w:r w:rsidR="002A4244" w:rsidRPr="002A4244">
        <w:rPr>
          <w:rStyle w:val="af0"/>
          <w:rFonts w:ascii="Times New Roman" w:hAnsi="Times New Roman" w:cs="Times New Roman"/>
          <w:b w:val="0"/>
          <w:sz w:val="20"/>
          <w:szCs w:val="20"/>
          <w:lang w:val="uk-UA"/>
        </w:rPr>
        <w:t>після виконання послуг та  надання звітів про доставку в попередні два тижні звітного періоду,  та всіх бухгалтерських документів (акт приймання передачі наданих послуг, товарно-транспортні накладні, рахунок фактура, зареєстрована податкова накладна).</w:t>
      </w:r>
    </w:p>
    <w:p w14:paraId="1C493A3A" w14:textId="4450F784" w:rsidR="004717E3" w:rsidRDefault="004717E3" w:rsidP="00882C4C">
      <w:pPr>
        <w:pStyle w:val="afb"/>
        <w:numPr>
          <w:ilvl w:val="1"/>
          <w:numId w:val="8"/>
        </w:numPr>
        <w:tabs>
          <w:tab w:val="left" w:pos="321"/>
          <w:tab w:val="center" w:pos="5159"/>
        </w:tabs>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 xml:space="preserve">У випадку ненадання Перевізником повного комплекту перелічених документів, оформлених належним чином, відповідно до п. </w:t>
      </w:r>
      <w:r w:rsidR="00882C4C">
        <w:rPr>
          <w:rStyle w:val="af0"/>
          <w:rFonts w:ascii="Times New Roman" w:hAnsi="Times New Roman" w:cs="Times New Roman"/>
          <w:b w:val="0"/>
          <w:sz w:val="20"/>
          <w:szCs w:val="20"/>
          <w:lang w:val="uk-UA"/>
        </w:rPr>
        <w:t>3</w:t>
      </w:r>
      <w:r w:rsidRPr="00882C4C">
        <w:rPr>
          <w:rStyle w:val="af0"/>
          <w:rFonts w:ascii="Times New Roman" w:hAnsi="Times New Roman" w:cs="Times New Roman"/>
          <w:b w:val="0"/>
          <w:sz w:val="20"/>
          <w:szCs w:val="20"/>
          <w:lang w:val="uk-UA"/>
        </w:rPr>
        <w:t>.3</w:t>
      </w:r>
      <w:r w:rsidR="00882C4C">
        <w:rPr>
          <w:rStyle w:val="af0"/>
          <w:rFonts w:ascii="Times New Roman" w:hAnsi="Times New Roman" w:cs="Times New Roman"/>
          <w:b w:val="0"/>
          <w:sz w:val="20"/>
          <w:szCs w:val="20"/>
          <w:lang w:val="uk-UA"/>
        </w:rPr>
        <w:t>.</w:t>
      </w:r>
      <w:r w:rsidRPr="00882C4C">
        <w:rPr>
          <w:rStyle w:val="af0"/>
          <w:rFonts w:ascii="Times New Roman" w:hAnsi="Times New Roman" w:cs="Times New Roman"/>
          <w:b w:val="0"/>
          <w:sz w:val="20"/>
          <w:szCs w:val="20"/>
          <w:lang w:val="uk-UA"/>
        </w:rPr>
        <w:t xml:space="preserve"> Договору, строк оплати послуг даного Договору зупиняється й поновлюється після надання Перевізником усіх необхідних документів. Відстрочка платежу при цьому починає розраховуватись від дати отримання від Перевізника повного комплекту належним чином оформлених документів.</w:t>
      </w:r>
    </w:p>
    <w:p w14:paraId="404B744C" w14:textId="77777777" w:rsidR="00882C4C" w:rsidRPr="00882C4C" w:rsidRDefault="00882C4C" w:rsidP="00882C4C">
      <w:pPr>
        <w:pStyle w:val="afb"/>
        <w:tabs>
          <w:tab w:val="left" w:pos="321"/>
          <w:tab w:val="center" w:pos="5159"/>
        </w:tabs>
        <w:ind w:left="792"/>
        <w:jc w:val="both"/>
        <w:rPr>
          <w:rStyle w:val="af0"/>
          <w:rFonts w:ascii="Times New Roman" w:hAnsi="Times New Roman" w:cs="Times New Roman"/>
          <w:b w:val="0"/>
          <w:sz w:val="20"/>
          <w:szCs w:val="20"/>
          <w:lang w:val="uk-UA"/>
        </w:rPr>
      </w:pPr>
    </w:p>
    <w:p w14:paraId="29B96E6A" w14:textId="77777777" w:rsidR="004717E3" w:rsidRPr="00882C4C" w:rsidRDefault="004717E3" w:rsidP="00882C4C">
      <w:pPr>
        <w:pStyle w:val="afb"/>
        <w:numPr>
          <w:ilvl w:val="0"/>
          <w:numId w:val="8"/>
        </w:numPr>
        <w:rPr>
          <w:rStyle w:val="af0"/>
          <w:rFonts w:ascii="Times New Roman" w:hAnsi="Times New Roman" w:cs="Times New Roman"/>
          <w:sz w:val="20"/>
          <w:szCs w:val="20"/>
          <w:lang w:val="uk-UA"/>
        </w:rPr>
      </w:pPr>
      <w:r w:rsidRPr="00882C4C">
        <w:rPr>
          <w:rStyle w:val="af0"/>
          <w:rFonts w:ascii="Times New Roman" w:hAnsi="Times New Roman" w:cs="Times New Roman"/>
          <w:sz w:val="20"/>
          <w:szCs w:val="20"/>
          <w:lang w:val="uk-UA"/>
        </w:rPr>
        <w:t>ВІДПОВІДАЛЬНІСТЬ СТОРІН.</w:t>
      </w:r>
    </w:p>
    <w:p w14:paraId="49CD9413" w14:textId="77777777" w:rsidR="004717E3" w:rsidRPr="00882C4C" w:rsidRDefault="004717E3" w:rsidP="00882C4C">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Перевізник несе повну матеріальну відповідальність за втрату, нестачу, псування та пошкодження вантажу з моменту прийняття вантажу ним особою до перевезення і до моменту його передачі вантажоодержувачу.</w:t>
      </w:r>
    </w:p>
    <w:p w14:paraId="6EB68640" w14:textId="77777777" w:rsidR="004717E3" w:rsidRPr="00882C4C" w:rsidRDefault="004717E3" w:rsidP="00882C4C">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У випадку втрати, нестачі, псування</w:t>
      </w:r>
      <w:r w:rsidR="00BE68EA" w:rsidRPr="00882C4C">
        <w:rPr>
          <w:rStyle w:val="af0"/>
          <w:rFonts w:ascii="Times New Roman" w:hAnsi="Times New Roman" w:cs="Times New Roman"/>
          <w:b w:val="0"/>
          <w:sz w:val="20"/>
          <w:szCs w:val="20"/>
          <w:lang w:val="uk-UA"/>
        </w:rPr>
        <w:t>, часткового</w:t>
      </w:r>
      <w:r w:rsidRPr="00882C4C">
        <w:rPr>
          <w:rStyle w:val="af0"/>
          <w:rFonts w:ascii="Times New Roman" w:hAnsi="Times New Roman" w:cs="Times New Roman"/>
          <w:b w:val="0"/>
          <w:sz w:val="20"/>
          <w:szCs w:val="20"/>
          <w:lang w:val="uk-UA"/>
        </w:rPr>
        <w:t xml:space="preserve"> або</w:t>
      </w:r>
      <w:r w:rsidR="00BE68EA" w:rsidRPr="00882C4C">
        <w:rPr>
          <w:rStyle w:val="af0"/>
          <w:rFonts w:ascii="Times New Roman" w:hAnsi="Times New Roman" w:cs="Times New Roman"/>
          <w:b w:val="0"/>
          <w:sz w:val="20"/>
          <w:szCs w:val="20"/>
          <w:lang w:val="uk-UA"/>
        </w:rPr>
        <w:t xml:space="preserve"> повного</w:t>
      </w:r>
      <w:r w:rsidRPr="00882C4C">
        <w:rPr>
          <w:rStyle w:val="af0"/>
          <w:rFonts w:ascii="Times New Roman" w:hAnsi="Times New Roman" w:cs="Times New Roman"/>
          <w:b w:val="0"/>
          <w:sz w:val="20"/>
          <w:szCs w:val="20"/>
          <w:lang w:val="uk-UA"/>
        </w:rPr>
        <w:t xml:space="preserve"> пошкодження вантажу, що був наданий Замовником для здійснення послуг  перевезення Перевізнику, Перевізник</w:t>
      </w:r>
      <w:r w:rsidR="00BE68EA" w:rsidRPr="00882C4C">
        <w:rPr>
          <w:rStyle w:val="af0"/>
          <w:rFonts w:ascii="Times New Roman" w:hAnsi="Times New Roman" w:cs="Times New Roman"/>
          <w:b w:val="0"/>
          <w:sz w:val="20"/>
          <w:szCs w:val="20"/>
          <w:lang w:val="uk-UA"/>
        </w:rPr>
        <w:t xml:space="preserve"> несе відповідальність та</w:t>
      </w:r>
      <w:r w:rsidRPr="00882C4C">
        <w:rPr>
          <w:rStyle w:val="af0"/>
          <w:rFonts w:ascii="Times New Roman" w:hAnsi="Times New Roman" w:cs="Times New Roman"/>
          <w:b w:val="0"/>
          <w:sz w:val="20"/>
          <w:szCs w:val="20"/>
          <w:lang w:val="uk-UA"/>
        </w:rPr>
        <w:t xml:space="preserve"> сплачує Замовнику всі збитки. Сума матеріальних збитків визначається виходячи з вартості вантажу, зазначеної в товарно-транспортних накладних.</w:t>
      </w:r>
    </w:p>
    <w:p w14:paraId="6B492DEC" w14:textId="77777777" w:rsidR="004717E3" w:rsidRPr="00882C4C" w:rsidRDefault="004717E3" w:rsidP="00882C4C">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lastRenderedPageBreak/>
        <w:t>У випадку прострочення Перевізником строків перевезення вантажу(в тому числі, але не обмежуючись через поломку транспортного засобу), що вказані у Заявці, Перевізник зобов’язується сплатити на користь Замовника штраф у розмірі 1500,00 (одна тисяча п’ятсот) гривень за кожну добу прострочки</w:t>
      </w:r>
      <w:r w:rsidR="0038702A" w:rsidRPr="00D93A7A">
        <w:rPr>
          <w:rStyle w:val="af0"/>
          <w:rFonts w:ascii="Times New Roman" w:hAnsi="Times New Roman" w:cs="Times New Roman"/>
          <w:b w:val="0"/>
          <w:sz w:val="20"/>
          <w:szCs w:val="20"/>
          <w:lang w:val="uk-UA"/>
        </w:rPr>
        <w:t xml:space="preserve"> (тариф на момент підписання договору, який може змінюватись в залежності від умов ринку)</w:t>
      </w:r>
      <w:r w:rsidRPr="00882C4C">
        <w:rPr>
          <w:rStyle w:val="af0"/>
          <w:rFonts w:ascii="Times New Roman" w:hAnsi="Times New Roman" w:cs="Times New Roman"/>
          <w:b w:val="0"/>
          <w:sz w:val="20"/>
          <w:szCs w:val="20"/>
          <w:lang w:val="uk-UA"/>
        </w:rPr>
        <w:t>. Сплата штрафу за перевезення вантажу з простроченням не звільняє Перевізника від відповідальності за втрату, нестачу або пошкодження вантажу, що сталися внаслідок прострочення.</w:t>
      </w:r>
    </w:p>
    <w:p w14:paraId="7173AD7E" w14:textId="77777777" w:rsidR="004717E3" w:rsidRPr="00882C4C" w:rsidRDefault="004717E3" w:rsidP="00882C4C">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У разі ненадання</w:t>
      </w:r>
      <w:r w:rsidR="00CC15EC" w:rsidRPr="00882C4C">
        <w:rPr>
          <w:rStyle w:val="af0"/>
          <w:rFonts w:ascii="Times New Roman" w:hAnsi="Times New Roman" w:cs="Times New Roman"/>
          <w:b w:val="0"/>
          <w:sz w:val="20"/>
          <w:szCs w:val="20"/>
          <w:lang w:val="uk-UA"/>
        </w:rPr>
        <w:t xml:space="preserve"> або несвоєчасн</w:t>
      </w:r>
      <w:r w:rsidR="00767C3C" w:rsidRPr="00882C4C">
        <w:rPr>
          <w:rStyle w:val="af0"/>
          <w:rFonts w:ascii="Times New Roman" w:hAnsi="Times New Roman" w:cs="Times New Roman"/>
          <w:b w:val="0"/>
          <w:sz w:val="20"/>
          <w:szCs w:val="20"/>
          <w:lang w:val="uk-UA"/>
        </w:rPr>
        <w:t>ого</w:t>
      </w:r>
      <w:r w:rsidR="00CC15EC" w:rsidRPr="00882C4C">
        <w:rPr>
          <w:rStyle w:val="af0"/>
          <w:rFonts w:ascii="Times New Roman" w:hAnsi="Times New Roman" w:cs="Times New Roman"/>
          <w:b w:val="0"/>
          <w:sz w:val="20"/>
          <w:szCs w:val="20"/>
          <w:lang w:val="uk-UA"/>
        </w:rPr>
        <w:t xml:space="preserve"> надання</w:t>
      </w:r>
      <w:r w:rsidRPr="00882C4C">
        <w:rPr>
          <w:rStyle w:val="af0"/>
          <w:rFonts w:ascii="Times New Roman" w:hAnsi="Times New Roman" w:cs="Times New Roman"/>
          <w:b w:val="0"/>
          <w:sz w:val="20"/>
          <w:szCs w:val="20"/>
          <w:lang w:val="uk-UA"/>
        </w:rPr>
        <w:t xml:space="preserve"> Перевізником транспорту під завантаження</w:t>
      </w:r>
      <w:r w:rsidR="00767C3C" w:rsidRPr="00882C4C">
        <w:rPr>
          <w:rStyle w:val="af0"/>
          <w:rFonts w:ascii="Times New Roman" w:hAnsi="Times New Roman" w:cs="Times New Roman"/>
          <w:b w:val="0"/>
          <w:sz w:val="20"/>
          <w:szCs w:val="20"/>
          <w:lang w:val="uk-UA"/>
        </w:rPr>
        <w:t xml:space="preserve"> </w:t>
      </w:r>
      <w:r w:rsidRPr="00882C4C">
        <w:rPr>
          <w:rStyle w:val="af0"/>
          <w:rFonts w:ascii="Times New Roman" w:hAnsi="Times New Roman" w:cs="Times New Roman"/>
          <w:b w:val="0"/>
          <w:sz w:val="20"/>
          <w:szCs w:val="20"/>
          <w:lang w:val="uk-UA"/>
        </w:rPr>
        <w:t xml:space="preserve"> у встановлені в Заявці </w:t>
      </w:r>
      <w:r w:rsidR="00767C3C" w:rsidRPr="00882C4C">
        <w:rPr>
          <w:rStyle w:val="af0"/>
          <w:rFonts w:ascii="Times New Roman" w:hAnsi="Times New Roman" w:cs="Times New Roman"/>
          <w:b w:val="0"/>
          <w:sz w:val="20"/>
          <w:szCs w:val="20"/>
          <w:lang w:val="uk-UA"/>
        </w:rPr>
        <w:t xml:space="preserve"> строки , що обумовлено </w:t>
      </w:r>
      <w:r w:rsidR="00F72353" w:rsidRPr="00882C4C">
        <w:rPr>
          <w:rStyle w:val="af0"/>
          <w:rFonts w:ascii="Times New Roman" w:hAnsi="Times New Roman" w:cs="Times New Roman"/>
          <w:b w:val="0"/>
          <w:sz w:val="20"/>
          <w:szCs w:val="20"/>
          <w:lang w:val="uk-UA"/>
        </w:rPr>
        <w:t xml:space="preserve"> п 2.1.</w:t>
      </w:r>
      <w:r w:rsidR="00882C4C">
        <w:rPr>
          <w:rStyle w:val="af0"/>
          <w:rFonts w:ascii="Times New Roman" w:hAnsi="Times New Roman" w:cs="Times New Roman"/>
          <w:b w:val="0"/>
          <w:sz w:val="20"/>
          <w:szCs w:val="20"/>
          <w:lang w:val="uk-UA"/>
        </w:rPr>
        <w:t>3</w:t>
      </w:r>
      <w:r w:rsidR="00767C3C" w:rsidRPr="00882C4C">
        <w:rPr>
          <w:rStyle w:val="af0"/>
          <w:rFonts w:ascii="Times New Roman" w:hAnsi="Times New Roman" w:cs="Times New Roman"/>
          <w:b w:val="0"/>
          <w:sz w:val="20"/>
          <w:szCs w:val="20"/>
          <w:lang w:val="uk-UA"/>
        </w:rPr>
        <w:t xml:space="preserve"> </w:t>
      </w:r>
      <w:r w:rsidRPr="00882C4C">
        <w:rPr>
          <w:rStyle w:val="af0"/>
          <w:rFonts w:ascii="Times New Roman" w:hAnsi="Times New Roman" w:cs="Times New Roman"/>
          <w:b w:val="0"/>
          <w:sz w:val="20"/>
          <w:szCs w:val="20"/>
          <w:lang w:val="uk-UA"/>
        </w:rPr>
        <w:t>, Перевізник сплачує Замовнику неустойку в розмірі 250,00 (двісті п’ятдесят) гривень за кожний не наданий транспортний засіб.</w:t>
      </w:r>
    </w:p>
    <w:p w14:paraId="7DD3B73A" w14:textId="77777777" w:rsidR="004717E3" w:rsidRPr="00882C4C" w:rsidRDefault="004717E3" w:rsidP="00882C4C">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Сплата неустойки чи штрафу не звільняє винну Сторону від обов’язку належного виконання існуючого зобов’язання в натурі або погашення заборгованості перед іншою Стороною, якщо такі підтверджені документально.</w:t>
      </w:r>
    </w:p>
    <w:p w14:paraId="3E292109" w14:textId="77777777" w:rsidR="004717E3" w:rsidRPr="00882C4C" w:rsidRDefault="004717E3" w:rsidP="00882C4C">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Перевізник несе повну відповідальність за порушення правил дорожнього руху під час перевезення та відшкодовує за власний рахунок суму штрафів та інших стягнень, що накладаються уповноваженими органами. Сума штрафів та інших стягнень не може бути включена Перевізником до рахунку за послуги та не компенсується Замовником.</w:t>
      </w:r>
    </w:p>
    <w:p w14:paraId="4AE51E93" w14:textId="77777777" w:rsidR="004717E3" w:rsidRPr="00882C4C" w:rsidRDefault="004717E3" w:rsidP="00882C4C">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Сторони погодилися, що у випадку виникнення надзвичайних і невідворотних обставин (ч.2. ст.14-1 ЗУ "Про торгово-промислові палати в Україні") що об’єктивно унеможливлюють виконання зобов’язань, передбачених умовами договору, термін виконання цих зобов’язань відстрочується на період дії таких обставин. У випадку коли дія зазначених обставин триває більш ніж 30 днів, кожна із Сторін має право на розірвання Договору за умови, що вона письмово повідомить про це іншу Сторону не пізніше ніж за 15 діб до дати розірвання. Сторона яка зазнала впливу форс-мажорних обставин, повинна повідомити іншу сторону протягом 24 годин з моменту їх виникнення, та надати документальне підтвердження протягом місяця з дати виникнення таких обставин. Достатнім доказом дії таких обставин є сертифікат, виданий Торгово-промисловою палатою України або уповноваженою нею регіональною торгово-промисловою палатою.</w:t>
      </w:r>
    </w:p>
    <w:p w14:paraId="52D2D21B" w14:textId="77777777" w:rsidR="004717E3" w:rsidRPr="00882C4C" w:rsidRDefault="004717E3" w:rsidP="00882C4C">
      <w:pPr>
        <w:spacing w:after="0" w:line="240" w:lineRule="auto"/>
        <w:rPr>
          <w:rStyle w:val="af0"/>
          <w:rFonts w:ascii="Times New Roman" w:hAnsi="Times New Roman" w:cs="Times New Roman"/>
          <w:b w:val="0"/>
          <w:sz w:val="20"/>
          <w:szCs w:val="20"/>
          <w:lang w:val="uk-UA"/>
        </w:rPr>
      </w:pPr>
    </w:p>
    <w:p w14:paraId="7CD33471" w14:textId="77777777" w:rsidR="004717E3" w:rsidRPr="00882C4C" w:rsidRDefault="004717E3" w:rsidP="00882C4C">
      <w:pPr>
        <w:pStyle w:val="afb"/>
        <w:keepNext/>
        <w:numPr>
          <w:ilvl w:val="0"/>
          <w:numId w:val="8"/>
        </w:numPr>
        <w:outlineLvl w:val="3"/>
        <w:rPr>
          <w:rStyle w:val="af0"/>
          <w:rFonts w:ascii="Times New Roman" w:hAnsi="Times New Roman" w:cs="Times New Roman"/>
          <w:b w:val="0"/>
          <w:sz w:val="20"/>
          <w:szCs w:val="20"/>
          <w:lang w:val="uk-UA"/>
        </w:rPr>
      </w:pPr>
      <w:r w:rsidRPr="00882C4C">
        <w:rPr>
          <w:rStyle w:val="af0"/>
          <w:rFonts w:ascii="Times New Roman" w:hAnsi="Times New Roman" w:cs="Times New Roman"/>
          <w:sz w:val="20"/>
          <w:szCs w:val="20"/>
          <w:lang w:val="uk-UA"/>
        </w:rPr>
        <w:t>СТРОК ДІЇ ДОГОВОРУ</w:t>
      </w:r>
    </w:p>
    <w:p w14:paraId="4D8FBCB3" w14:textId="08D7B016" w:rsidR="004717E3" w:rsidRPr="00882C4C" w:rsidRDefault="004717E3" w:rsidP="00882C4C">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 xml:space="preserve"> Договір вступає у силу з дати підписання його уповноваженими представниками сторін та скріплення печатками сторін і діє </w:t>
      </w:r>
      <w:r w:rsidR="00882C4C" w:rsidRPr="00854BF0">
        <w:rPr>
          <w:rStyle w:val="af0"/>
          <w:rFonts w:ascii="Times New Roman" w:hAnsi="Times New Roman" w:cs="Times New Roman"/>
          <w:b w:val="0"/>
          <w:sz w:val="20"/>
          <w:szCs w:val="20"/>
          <w:lang w:val="uk-UA"/>
        </w:rPr>
        <w:t xml:space="preserve">до </w:t>
      </w:r>
      <w:r w:rsidR="00854BF0" w:rsidRPr="00854BF0">
        <w:rPr>
          <w:rStyle w:val="af0"/>
          <w:rFonts w:ascii="Times New Roman" w:hAnsi="Times New Roman" w:cs="Times New Roman"/>
          <w:b w:val="0"/>
          <w:sz w:val="20"/>
          <w:szCs w:val="20"/>
          <w:lang w:val="uk-UA"/>
        </w:rPr>
        <w:t>«</w:t>
      </w:r>
      <w:r w:rsidR="00F04A7F">
        <w:rPr>
          <w:rStyle w:val="af0"/>
          <w:rFonts w:ascii="Times New Roman" w:hAnsi="Times New Roman" w:cs="Times New Roman"/>
          <w:b w:val="0"/>
          <w:sz w:val="20"/>
          <w:szCs w:val="20"/>
          <w:lang w:val="uk-UA"/>
        </w:rPr>
        <w:t>___</w:t>
      </w:r>
      <w:r w:rsidR="00854BF0" w:rsidRPr="00854BF0">
        <w:rPr>
          <w:rStyle w:val="af0"/>
          <w:rFonts w:ascii="Times New Roman" w:hAnsi="Times New Roman" w:cs="Times New Roman"/>
          <w:b w:val="0"/>
          <w:sz w:val="20"/>
          <w:szCs w:val="20"/>
          <w:lang w:val="uk-UA"/>
        </w:rPr>
        <w:t>»</w:t>
      </w:r>
      <w:r w:rsidR="00E224B7">
        <w:rPr>
          <w:rStyle w:val="af0"/>
          <w:rFonts w:ascii="Times New Roman" w:hAnsi="Times New Roman" w:cs="Times New Roman"/>
          <w:b w:val="0"/>
          <w:sz w:val="20"/>
          <w:szCs w:val="20"/>
          <w:lang w:val="uk-UA"/>
        </w:rPr>
        <w:t xml:space="preserve"> </w:t>
      </w:r>
      <w:r w:rsidR="00F04A7F">
        <w:rPr>
          <w:rStyle w:val="af0"/>
          <w:rFonts w:ascii="Times New Roman" w:hAnsi="Times New Roman" w:cs="Times New Roman"/>
          <w:b w:val="0"/>
          <w:sz w:val="20"/>
          <w:szCs w:val="20"/>
          <w:lang w:val="uk-UA"/>
        </w:rPr>
        <w:t>_______</w:t>
      </w:r>
      <w:r w:rsidR="00854BF0" w:rsidRPr="00854BF0">
        <w:rPr>
          <w:rStyle w:val="af0"/>
          <w:rFonts w:ascii="Times New Roman" w:hAnsi="Times New Roman" w:cs="Times New Roman"/>
          <w:b w:val="0"/>
          <w:sz w:val="20"/>
          <w:szCs w:val="20"/>
          <w:lang w:val="uk-UA"/>
        </w:rPr>
        <w:t xml:space="preserve"> </w:t>
      </w:r>
      <w:r w:rsidR="00E224B7">
        <w:rPr>
          <w:rStyle w:val="af0"/>
          <w:rFonts w:ascii="Times New Roman" w:hAnsi="Times New Roman" w:cs="Times New Roman"/>
          <w:b w:val="0"/>
          <w:sz w:val="20"/>
          <w:szCs w:val="20"/>
          <w:lang w:val="uk-UA"/>
        </w:rPr>
        <w:t>202</w:t>
      </w:r>
      <w:r w:rsidR="00F04A7F">
        <w:rPr>
          <w:rStyle w:val="af0"/>
          <w:rFonts w:ascii="Times New Roman" w:hAnsi="Times New Roman" w:cs="Times New Roman"/>
          <w:b w:val="0"/>
          <w:sz w:val="20"/>
          <w:szCs w:val="20"/>
          <w:lang w:val="uk-UA"/>
        </w:rPr>
        <w:t>__</w:t>
      </w:r>
      <w:r w:rsidR="00882C4C" w:rsidRPr="00854BF0">
        <w:rPr>
          <w:rStyle w:val="af0"/>
          <w:rFonts w:ascii="Times New Roman" w:hAnsi="Times New Roman" w:cs="Times New Roman"/>
          <w:b w:val="0"/>
          <w:sz w:val="20"/>
          <w:szCs w:val="20"/>
          <w:lang w:val="uk-UA"/>
        </w:rPr>
        <w:t xml:space="preserve"> року</w:t>
      </w:r>
      <w:r w:rsidRPr="00854BF0">
        <w:rPr>
          <w:rStyle w:val="af0"/>
          <w:rFonts w:ascii="Times New Roman" w:hAnsi="Times New Roman" w:cs="Times New Roman"/>
          <w:b w:val="0"/>
          <w:sz w:val="20"/>
          <w:szCs w:val="20"/>
          <w:lang w:val="uk-UA"/>
        </w:rPr>
        <w:t>,</w:t>
      </w:r>
      <w:r w:rsidRPr="00882C4C">
        <w:rPr>
          <w:rStyle w:val="af0"/>
          <w:rFonts w:ascii="Times New Roman" w:hAnsi="Times New Roman" w:cs="Times New Roman"/>
          <w:b w:val="0"/>
          <w:sz w:val="20"/>
          <w:szCs w:val="20"/>
          <w:lang w:val="uk-UA"/>
        </w:rPr>
        <w:t xml:space="preserve"> а в частині обов’язків, які залишаються невиконаними сторонами на дату закінчення строку дії Договору, Договір діє до повного виконання сторонами взятих на себе зобов’язань за цим Договором.</w:t>
      </w:r>
    </w:p>
    <w:p w14:paraId="1E46FD5D" w14:textId="77777777" w:rsidR="004717E3" w:rsidRPr="00882C4C" w:rsidRDefault="004717E3" w:rsidP="00882C4C">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У випадку, якщо протягом 30 (тридцяти) календарних днів до моменту закінчення цього строку жодна із сторін не повідомить протилежну сторону про свою відмову від продовження цього строку, цей строк автоматично пролонгується (продовжується) до кінця наступного календарного року</w:t>
      </w:r>
      <w:r w:rsidR="00D93A7A">
        <w:rPr>
          <w:rStyle w:val="af0"/>
          <w:rFonts w:ascii="Times New Roman" w:hAnsi="Times New Roman" w:cs="Times New Roman"/>
          <w:b w:val="0"/>
          <w:sz w:val="20"/>
          <w:szCs w:val="20"/>
          <w:lang w:val="uk-UA"/>
        </w:rPr>
        <w:t>, і так щорічно</w:t>
      </w:r>
      <w:r w:rsidRPr="00882C4C">
        <w:rPr>
          <w:rStyle w:val="af0"/>
          <w:rFonts w:ascii="Times New Roman" w:hAnsi="Times New Roman" w:cs="Times New Roman"/>
          <w:b w:val="0"/>
          <w:sz w:val="20"/>
          <w:szCs w:val="20"/>
          <w:lang w:val="uk-UA"/>
        </w:rPr>
        <w:t>.</w:t>
      </w:r>
    </w:p>
    <w:p w14:paraId="2472A690" w14:textId="77777777" w:rsidR="004717E3" w:rsidRPr="00882C4C" w:rsidRDefault="004717E3" w:rsidP="00D93A7A">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 xml:space="preserve"> Закінчення строку дії цього Договору не звільняє жодну зі Сторін від відповідальності за його порушення (невиконання та/або неналежне виконання), яке мало місце під час дії цього Договору.</w:t>
      </w:r>
    </w:p>
    <w:p w14:paraId="5D6CAA9E" w14:textId="77777777" w:rsidR="004717E3" w:rsidRPr="00882C4C" w:rsidRDefault="004717E3" w:rsidP="00D93A7A">
      <w:pPr>
        <w:pStyle w:val="afb"/>
        <w:numPr>
          <w:ilvl w:val="1"/>
          <w:numId w:val="8"/>
        </w:numPr>
        <w:jc w:val="both"/>
        <w:rPr>
          <w:rStyle w:val="af0"/>
          <w:rFonts w:ascii="Times New Roman" w:hAnsi="Times New Roman" w:cs="Times New Roman"/>
          <w:b w:val="0"/>
          <w:sz w:val="20"/>
          <w:szCs w:val="20"/>
          <w:lang w:val="uk-UA"/>
        </w:rPr>
      </w:pPr>
      <w:r w:rsidRPr="00882C4C">
        <w:rPr>
          <w:rStyle w:val="af0"/>
          <w:rFonts w:ascii="Times New Roman" w:hAnsi="Times New Roman" w:cs="Times New Roman"/>
          <w:b w:val="0"/>
          <w:sz w:val="20"/>
          <w:szCs w:val="20"/>
          <w:lang w:val="uk-UA"/>
        </w:rPr>
        <w:t>Договір може бути достроково розірвано у випадках, передбачених законодавством України та цим Договором.</w:t>
      </w:r>
    </w:p>
    <w:p w14:paraId="2CDA541B" w14:textId="77777777" w:rsidR="002356F7" w:rsidRPr="00D93A7A" w:rsidRDefault="002356F7" w:rsidP="00D93A7A">
      <w:pPr>
        <w:numPr>
          <w:ilvl w:val="12"/>
          <w:numId w:val="0"/>
        </w:numPr>
        <w:tabs>
          <w:tab w:val="num" w:pos="0"/>
        </w:tabs>
        <w:spacing w:after="0" w:line="240" w:lineRule="auto"/>
        <w:rPr>
          <w:rStyle w:val="af0"/>
          <w:rFonts w:ascii="Times New Roman" w:hAnsi="Times New Roman" w:cs="Times New Roman"/>
          <w:sz w:val="20"/>
          <w:szCs w:val="20"/>
          <w:lang w:val="uk-UA"/>
        </w:rPr>
      </w:pPr>
    </w:p>
    <w:p w14:paraId="4ED94814" w14:textId="77777777" w:rsidR="004717E3" w:rsidRPr="00D93A7A" w:rsidRDefault="004717E3" w:rsidP="00D93A7A">
      <w:pPr>
        <w:pStyle w:val="afb"/>
        <w:numPr>
          <w:ilvl w:val="0"/>
          <w:numId w:val="8"/>
        </w:numPr>
        <w:rPr>
          <w:rStyle w:val="af0"/>
          <w:rFonts w:ascii="Times New Roman" w:hAnsi="Times New Roman" w:cs="Times New Roman"/>
          <w:sz w:val="20"/>
          <w:szCs w:val="20"/>
          <w:lang w:val="uk-UA"/>
        </w:rPr>
      </w:pPr>
      <w:r w:rsidRPr="00D93A7A">
        <w:rPr>
          <w:rStyle w:val="af0"/>
          <w:rFonts w:ascii="Times New Roman" w:hAnsi="Times New Roman" w:cs="Times New Roman"/>
          <w:sz w:val="20"/>
          <w:szCs w:val="20"/>
          <w:lang w:val="uk-UA"/>
        </w:rPr>
        <w:t>ПОРЯДОК ВИРІШЕННЯ СПОРІВ</w:t>
      </w:r>
    </w:p>
    <w:p w14:paraId="00AF10EB" w14:textId="77777777" w:rsidR="004717E3" w:rsidRPr="00D93A7A" w:rsidRDefault="004717E3" w:rsidP="00D93A7A">
      <w:pPr>
        <w:pStyle w:val="afb"/>
        <w:numPr>
          <w:ilvl w:val="1"/>
          <w:numId w:val="8"/>
        </w:numPr>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Усі спори, які можуть виникнути при виконанні цього Договору, будуть вирішуватися Сторонами шляхом переговорів.</w:t>
      </w:r>
    </w:p>
    <w:p w14:paraId="5728BF31" w14:textId="77777777" w:rsidR="004717E3" w:rsidRPr="00D93A7A" w:rsidRDefault="004717E3" w:rsidP="00D93A7A">
      <w:pPr>
        <w:pStyle w:val="afb"/>
        <w:numPr>
          <w:ilvl w:val="1"/>
          <w:numId w:val="8"/>
        </w:numPr>
        <w:tabs>
          <w:tab w:val="left" w:pos="540"/>
        </w:tabs>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Якщо Сторони не досягнуть згоди, спір вирішується в порядку, передбаченому чинним законодавством України.</w:t>
      </w:r>
    </w:p>
    <w:p w14:paraId="513BA101" w14:textId="77777777" w:rsidR="004717E3" w:rsidRPr="00D93A7A" w:rsidRDefault="004717E3" w:rsidP="00D93A7A">
      <w:pPr>
        <w:numPr>
          <w:ilvl w:val="12"/>
          <w:numId w:val="0"/>
        </w:numPr>
        <w:tabs>
          <w:tab w:val="num" w:pos="0"/>
        </w:tabs>
        <w:spacing w:after="0" w:line="240" w:lineRule="auto"/>
        <w:rPr>
          <w:rStyle w:val="af0"/>
          <w:rFonts w:ascii="Times New Roman" w:hAnsi="Times New Roman" w:cs="Times New Roman"/>
          <w:sz w:val="20"/>
          <w:szCs w:val="20"/>
          <w:lang w:val="uk-UA"/>
        </w:rPr>
      </w:pPr>
    </w:p>
    <w:p w14:paraId="779C7F5F" w14:textId="77777777" w:rsidR="004717E3" w:rsidRPr="00D93A7A" w:rsidRDefault="004717E3" w:rsidP="00D93A7A">
      <w:pPr>
        <w:pStyle w:val="afb"/>
        <w:numPr>
          <w:ilvl w:val="0"/>
          <w:numId w:val="8"/>
        </w:numPr>
        <w:rPr>
          <w:rStyle w:val="af0"/>
          <w:rFonts w:ascii="Times New Roman" w:hAnsi="Times New Roman" w:cs="Times New Roman"/>
          <w:sz w:val="20"/>
          <w:szCs w:val="20"/>
          <w:lang w:val="uk-UA"/>
        </w:rPr>
      </w:pPr>
      <w:r w:rsidRPr="00D93A7A">
        <w:rPr>
          <w:rStyle w:val="af0"/>
          <w:rFonts w:ascii="Times New Roman" w:hAnsi="Times New Roman" w:cs="Times New Roman"/>
          <w:sz w:val="20"/>
          <w:szCs w:val="20"/>
          <w:lang w:val="uk-UA"/>
        </w:rPr>
        <w:t>ІНШІ УМОВИ</w:t>
      </w:r>
    </w:p>
    <w:p w14:paraId="49CF61D0" w14:textId="77777777" w:rsidR="004717E3" w:rsidRPr="00D93A7A" w:rsidRDefault="004717E3" w:rsidP="00D93A7A">
      <w:pPr>
        <w:pStyle w:val="afb"/>
        <w:numPr>
          <w:ilvl w:val="1"/>
          <w:numId w:val="8"/>
        </w:numPr>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При наданні послуг на території України та у питаннях, не врегульованих цим Договором, сторони керуються законодавством України.</w:t>
      </w:r>
    </w:p>
    <w:p w14:paraId="33E83D9B" w14:textId="77777777" w:rsidR="004717E3" w:rsidRPr="00D93A7A" w:rsidRDefault="004717E3" w:rsidP="00D93A7A">
      <w:pPr>
        <w:pStyle w:val="afb"/>
        <w:numPr>
          <w:ilvl w:val="1"/>
          <w:numId w:val="8"/>
        </w:numPr>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Сторони зобов’язуються в п’ятиденний строк з моменту настання відповідної події повідомити одна одну про зміну своєї юридичної адреси, банківських та інших реквізитів, зміну директора, про початок процедури реорганізації або ліквідації.</w:t>
      </w:r>
    </w:p>
    <w:p w14:paraId="6F90435D" w14:textId="77777777" w:rsidR="004717E3" w:rsidRPr="00D93A7A" w:rsidRDefault="004717E3" w:rsidP="00D93A7A">
      <w:pPr>
        <w:pStyle w:val="afb"/>
        <w:numPr>
          <w:ilvl w:val="1"/>
          <w:numId w:val="8"/>
        </w:numPr>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Недійсність будь-якого з положень цього Договору не є підставою для недійсності інших положень цього Договору та/або усього Договору в цілому.</w:t>
      </w:r>
    </w:p>
    <w:p w14:paraId="0C7541BF" w14:textId="77777777" w:rsidR="004717E3" w:rsidRPr="00D93A7A" w:rsidRDefault="004717E3" w:rsidP="00D93A7A">
      <w:pPr>
        <w:pStyle w:val="afb"/>
        <w:numPr>
          <w:ilvl w:val="1"/>
          <w:numId w:val="8"/>
        </w:numPr>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lastRenderedPageBreak/>
        <w:t>Текст цього Договору складено українською мовою у двох примірниках, що мають однакову юридичну силу, - по одному примірнику для кожної Сторони.</w:t>
      </w:r>
    </w:p>
    <w:p w14:paraId="0967F2B7" w14:textId="77777777" w:rsidR="004717E3" w:rsidRPr="00D93A7A" w:rsidRDefault="004717E3" w:rsidP="00D93A7A">
      <w:pPr>
        <w:pStyle w:val="afb"/>
        <w:numPr>
          <w:ilvl w:val="1"/>
          <w:numId w:val="8"/>
        </w:numPr>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Усі виправлення за текстом цього Договору мають юридичну силу лише при взаємному їх посвідченні представниками сторін та скріплення печатками сторін у кожному окремому випадку.</w:t>
      </w:r>
    </w:p>
    <w:p w14:paraId="73D6FE0A" w14:textId="77777777" w:rsidR="004717E3" w:rsidRPr="00D93A7A" w:rsidRDefault="004717E3" w:rsidP="00D93A7A">
      <w:pPr>
        <w:pStyle w:val="afb"/>
        <w:numPr>
          <w:ilvl w:val="1"/>
          <w:numId w:val="8"/>
        </w:numPr>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Договір, Заявки, зміни та доповнення до Договору, отримані за допомогою факсимільного зв’язку, мають юридичну силу до моменту обміну Сторін оригінальними примірниками вказаних документів. Сторони зобов`язуються обмінятися оригінальними примірниками цих документів впродовж 3 (трьох) календарних днів з дати їх підписання.</w:t>
      </w:r>
    </w:p>
    <w:p w14:paraId="19DCC23E" w14:textId="77777777" w:rsidR="004717E3" w:rsidRPr="00D93A7A" w:rsidRDefault="004717E3" w:rsidP="00D93A7A">
      <w:pPr>
        <w:pStyle w:val="afb"/>
        <w:numPr>
          <w:ilvl w:val="1"/>
          <w:numId w:val="8"/>
        </w:numPr>
        <w:jc w:val="both"/>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 xml:space="preserve">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w:t>
      </w:r>
      <w:hyperlink r:id="rId7" w:tgtFrame="_top" w:history="1">
        <w:r w:rsidRPr="00D93A7A">
          <w:rPr>
            <w:rStyle w:val="af0"/>
            <w:rFonts w:ascii="Times New Roman" w:hAnsi="Times New Roman" w:cs="Times New Roman"/>
            <w:b w:val="0"/>
            <w:sz w:val="20"/>
            <w:szCs w:val="20"/>
            <w:lang w:val="uk-UA"/>
          </w:rPr>
          <w:t>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hyperlink>
      <w:r w:rsidRPr="00D93A7A">
        <w:rPr>
          <w:rStyle w:val="af0"/>
          <w:rFonts w:ascii="Times New Roman" w:hAnsi="Times New Roman" w:cs="Times New Roman"/>
          <w:b w:val="0"/>
          <w:sz w:val="20"/>
          <w:szCs w:val="20"/>
          <w:lang w:val="uk-UA"/>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45147AB2" w14:textId="77777777" w:rsidR="004717E3" w:rsidRPr="00D93A7A" w:rsidRDefault="004717E3" w:rsidP="00D93A7A">
      <w:pPr>
        <w:spacing w:after="0" w:line="240" w:lineRule="auto"/>
        <w:rPr>
          <w:rStyle w:val="af0"/>
          <w:rFonts w:ascii="Times New Roman" w:hAnsi="Times New Roman" w:cs="Times New Roman"/>
          <w:b w:val="0"/>
          <w:sz w:val="20"/>
          <w:szCs w:val="20"/>
          <w:lang w:val="uk-UA"/>
        </w:rPr>
      </w:pPr>
    </w:p>
    <w:p w14:paraId="3DB3E504" w14:textId="77777777" w:rsidR="004717E3" w:rsidRPr="00D93A7A" w:rsidRDefault="004717E3" w:rsidP="00D93A7A">
      <w:pPr>
        <w:pStyle w:val="afb"/>
        <w:ind w:left="360"/>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Додатки до Договору:</w:t>
      </w:r>
    </w:p>
    <w:p w14:paraId="3965A8F0" w14:textId="77777777" w:rsidR="004717E3" w:rsidRPr="00D93A7A" w:rsidRDefault="004717E3" w:rsidP="00D93A7A">
      <w:pPr>
        <w:spacing w:after="0" w:line="240" w:lineRule="auto"/>
        <w:ind w:left="360"/>
        <w:rPr>
          <w:rStyle w:val="af0"/>
          <w:rFonts w:ascii="Times New Roman" w:hAnsi="Times New Roman" w:cs="Times New Roman"/>
          <w:b w:val="0"/>
          <w:sz w:val="20"/>
          <w:szCs w:val="20"/>
          <w:lang w:val="uk-UA"/>
        </w:rPr>
      </w:pPr>
      <w:r w:rsidRPr="00D93A7A">
        <w:rPr>
          <w:rStyle w:val="af0"/>
          <w:rFonts w:ascii="Times New Roman" w:hAnsi="Times New Roman" w:cs="Times New Roman"/>
          <w:b w:val="0"/>
          <w:sz w:val="20"/>
          <w:szCs w:val="20"/>
          <w:lang w:val="uk-UA"/>
        </w:rPr>
        <w:t xml:space="preserve">Форма Заявки </w:t>
      </w:r>
      <w:r w:rsidR="00FF4A9A" w:rsidRPr="00D93A7A">
        <w:rPr>
          <w:rStyle w:val="af0"/>
          <w:rFonts w:ascii="Times New Roman" w:hAnsi="Times New Roman" w:cs="Times New Roman"/>
          <w:b w:val="0"/>
          <w:sz w:val="20"/>
          <w:szCs w:val="20"/>
          <w:lang w:val="uk-UA"/>
        </w:rPr>
        <w:t xml:space="preserve"> Дод №1</w:t>
      </w:r>
      <w:r w:rsidRPr="00D93A7A">
        <w:rPr>
          <w:rStyle w:val="af0"/>
          <w:rFonts w:ascii="Times New Roman" w:hAnsi="Times New Roman" w:cs="Times New Roman"/>
          <w:b w:val="0"/>
          <w:sz w:val="20"/>
          <w:szCs w:val="20"/>
          <w:lang w:val="uk-UA"/>
        </w:rPr>
        <w:t>.</w:t>
      </w:r>
    </w:p>
    <w:p w14:paraId="0C0EDAE7" w14:textId="77777777" w:rsidR="004717E3" w:rsidRPr="00D93A7A" w:rsidRDefault="004717E3" w:rsidP="00D93A7A">
      <w:pPr>
        <w:spacing w:after="0" w:line="240" w:lineRule="auto"/>
        <w:ind w:left="360"/>
        <w:rPr>
          <w:rStyle w:val="af0"/>
          <w:rFonts w:ascii="Times New Roman" w:hAnsi="Times New Roman" w:cs="Times New Roman"/>
          <w:b w:val="0"/>
          <w:sz w:val="20"/>
          <w:szCs w:val="20"/>
          <w:lang w:val="uk-UA"/>
        </w:rPr>
      </w:pPr>
    </w:p>
    <w:p w14:paraId="17D075A4" w14:textId="77777777" w:rsidR="002356F7" w:rsidRPr="00D93A7A" w:rsidRDefault="002356F7" w:rsidP="00D93A7A">
      <w:pPr>
        <w:tabs>
          <w:tab w:val="num" w:pos="0"/>
        </w:tabs>
        <w:spacing w:after="0" w:line="240" w:lineRule="auto"/>
        <w:rPr>
          <w:rStyle w:val="af0"/>
          <w:rFonts w:ascii="Times New Roman" w:hAnsi="Times New Roman" w:cs="Times New Roman"/>
          <w:sz w:val="20"/>
          <w:szCs w:val="20"/>
          <w:lang w:val="uk-UA"/>
        </w:rPr>
      </w:pPr>
    </w:p>
    <w:p w14:paraId="333DC5CF" w14:textId="77777777" w:rsidR="009A1E32" w:rsidRPr="00D93A7A" w:rsidRDefault="009A1E32" w:rsidP="00D93A7A">
      <w:pPr>
        <w:pStyle w:val="afb"/>
        <w:numPr>
          <w:ilvl w:val="0"/>
          <w:numId w:val="8"/>
        </w:numPr>
        <w:rPr>
          <w:rStyle w:val="af0"/>
          <w:rFonts w:ascii="Times New Roman" w:hAnsi="Times New Roman" w:cs="Times New Roman"/>
          <w:lang w:val="uk-UA"/>
        </w:rPr>
      </w:pPr>
      <w:r w:rsidRPr="00D93A7A">
        <w:rPr>
          <w:rStyle w:val="af0"/>
          <w:rFonts w:ascii="Times New Roman" w:hAnsi="Times New Roman" w:cs="Times New Roman"/>
          <w:lang w:val="uk-UA"/>
        </w:rPr>
        <w:t>ЮРИДИЧНІ АДРЕСИ, РЕКВІЗИТИ ТА ПІДПИСИ СТОРІН</w:t>
      </w:r>
    </w:p>
    <w:p w14:paraId="63DA56A3" w14:textId="77777777" w:rsidR="009A1E32" w:rsidRPr="00481D9C" w:rsidRDefault="009A1E32" w:rsidP="009A1E32">
      <w:pPr>
        <w:pStyle w:val="aff0"/>
        <w:spacing w:after="0"/>
        <w:jc w:val="center"/>
        <w:rPr>
          <w:rFonts w:ascii="Times New Roman" w:hAnsi="Times New Roman"/>
          <w:b/>
          <w:lang w:val="uk-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500"/>
      </w:tblGrid>
      <w:tr w:rsidR="00CD3552" w:rsidRPr="00D93A7A" w14:paraId="6329070E" w14:textId="77777777" w:rsidTr="00854BF0">
        <w:trPr>
          <w:trHeight w:val="237"/>
        </w:trPr>
        <w:tc>
          <w:tcPr>
            <w:tcW w:w="4860" w:type="dxa"/>
            <w:tcBorders>
              <w:top w:val="nil"/>
              <w:left w:val="nil"/>
              <w:bottom w:val="nil"/>
              <w:right w:val="nil"/>
            </w:tcBorders>
            <w:shd w:val="pct5" w:color="auto" w:fill="FFFFFF"/>
          </w:tcPr>
          <w:p w14:paraId="4A3A8D25" w14:textId="6A18B186" w:rsidR="00CD3552" w:rsidRPr="00481D9C" w:rsidRDefault="00CD3552" w:rsidP="00433CEF">
            <w:pPr>
              <w:spacing w:after="0"/>
              <w:jc w:val="both"/>
              <w:rPr>
                <w:rFonts w:ascii="Times New Roman" w:hAnsi="Times New Roman"/>
                <w:b/>
                <w:lang w:val="uk-UA"/>
              </w:rPr>
            </w:pPr>
          </w:p>
        </w:tc>
        <w:tc>
          <w:tcPr>
            <w:tcW w:w="4500" w:type="dxa"/>
            <w:tcBorders>
              <w:top w:val="nil"/>
              <w:left w:val="nil"/>
              <w:bottom w:val="nil"/>
              <w:right w:val="nil"/>
            </w:tcBorders>
            <w:shd w:val="pct5" w:color="auto" w:fill="FFFFFF"/>
          </w:tcPr>
          <w:p w14:paraId="4345ADCA" w14:textId="558AE2E1" w:rsidR="00CD3552" w:rsidRPr="00D93A7A" w:rsidRDefault="00CD3552" w:rsidP="00CD3552">
            <w:pPr>
              <w:pStyle w:val="aff0"/>
              <w:spacing w:after="0"/>
              <w:jc w:val="both"/>
              <w:rPr>
                <w:rFonts w:ascii="Times New Roman" w:hAnsi="Times New Roman"/>
                <w:lang w:val="uk-UA"/>
              </w:rPr>
            </w:pPr>
          </w:p>
        </w:tc>
      </w:tr>
      <w:tr w:rsidR="00CD3552" w:rsidRPr="00D93A7A" w14:paraId="6FD0ED7E" w14:textId="77777777" w:rsidTr="00854BF0">
        <w:tc>
          <w:tcPr>
            <w:tcW w:w="4860" w:type="dxa"/>
            <w:tcBorders>
              <w:top w:val="nil"/>
              <w:left w:val="nil"/>
              <w:bottom w:val="nil"/>
              <w:right w:val="nil"/>
            </w:tcBorders>
          </w:tcPr>
          <w:p w14:paraId="0A3E6CFC" w14:textId="05B2934C" w:rsidR="00CD3552" w:rsidRPr="00481D9C" w:rsidRDefault="00CD3552" w:rsidP="00CD3552">
            <w:pPr>
              <w:rPr>
                <w:rFonts w:ascii="Times New Roman" w:hAnsi="Times New Roman" w:cs="Times New Roman"/>
                <w:lang w:val="uk-UA"/>
              </w:rPr>
            </w:pPr>
          </w:p>
        </w:tc>
        <w:tc>
          <w:tcPr>
            <w:tcW w:w="4500" w:type="dxa"/>
            <w:tcBorders>
              <w:top w:val="nil"/>
              <w:left w:val="nil"/>
              <w:bottom w:val="nil"/>
              <w:right w:val="nil"/>
            </w:tcBorders>
          </w:tcPr>
          <w:p w14:paraId="738C7E29" w14:textId="4C2EB5FE" w:rsidR="00CD3552" w:rsidRPr="00481D9C" w:rsidRDefault="00CD3552" w:rsidP="00CD3552">
            <w:pPr>
              <w:jc w:val="both"/>
              <w:rPr>
                <w:rFonts w:ascii="Times New Roman" w:hAnsi="Times New Roman"/>
                <w:lang w:val="uk-UA"/>
              </w:rPr>
            </w:pPr>
          </w:p>
        </w:tc>
      </w:tr>
    </w:tbl>
    <w:p w14:paraId="3D33EBB1" w14:textId="77777777" w:rsidR="00760A80" w:rsidRPr="00D93A7A" w:rsidRDefault="00760A80" w:rsidP="00D93A7A">
      <w:pPr>
        <w:tabs>
          <w:tab w:val="num" w:pos="0"/>
        </w:tabs>
        <w:spacing w:after="0" w:line="240" w:lineRule="auto"/>
        <w:rPr>
          <w:rStyle w:val="af0"/>
          <w:rFonts w:ascii="Times New Roman" w:hAnsi="Times New Roman" w:cs="Times New Roman"/>
          <w:sz w:val="20"/>
          <w:szCs w:val="20"/>
          <w:lang w:val="uk-UA"/>
        </w:rPr>
      </w:pPr>
    </w:p>
    <w:p w14:paraId="2F7119D1" w14:textId="4F4BDED1" w:rsidR="00760A80" w:rsidRPr="00D93A7A" w:rsidRDefault="00760A80" w:rsidP="00347F5A">
      <w:pPr>
        <w:jc w:val="right"/>
        <w:rPr>
          <w:rFonts w:ascii="Times New Roman" w:hAnsi="Times New Roman" w:cs="Times New Roman"/>
          <w:b/>
          <w:sz w:val="19"/>
          <w:lang w:val="uk-UA"/>
        </w:rPr>
      </w:pPr>
      <w:r w:rsidRPr="00D93A7A">
        <w:rPr>
          <w:rFonts w:ascii="Times New Roman" w:hAnsi="Times New Roman" w:cs="Times New Roman"/>
          <w:b/>
          <w:sz w:val="19"/>
          <w:lang w:val="uk-UA"/>
        </w:rPr>
        <w:t xml:space="preserve">одаток №1 </w:t>
      </w:r>
    </w:p>
    <w:p w14:paraId="20F84590" w14:textId="77777777" w:rsidR="00760A80" w:rsidRPr="00D93A7A" w:rsidRDefault="00760A80" w:rsidP="00760A80">
      <w:pPr>
        <w:jc w:val="right"/>
        <w:rPr>
          <w:rFonts w:ascii="Times New Roman" w:eastAsia="Arial" w:hAnsi="Times New Roman" w:cs="Times New Roman"/>
          <w:b/>
          <w:i/>
          <w:sz w:val="19"/>
          <w:lang w:val="uk-UA"/>
        </w:rPr>
      </w:pPr>
      <w:r w:rsidRPr="00D93A7A">
        <w:rPr>
          <w:rFonts w:ascii="Times New Roman" w:hAnsi="Times New Roman" w:cs="Times New Roman"/>
          <w:b/>
          <w:sz w:val="19"/>
          <w:lang w:val="uk-UA"/>
        </w:rPr>
        <w:t xml:space="preserve"> Договору </w:t>
      </w:r>
      <w:r w:rsidRPr="00D93A7A">
        <w:rPr>
          <w:rFonts w:ascii="Times New Roman" w:hAnsi="Times New Roman" w:cs="Times New Roman"/>
          <w:b/>
          <w:i/>
          <w:sz w:val="19"/>
          <w:lang w:val="uk-UA"/>
        </w:rPr>
        <w:t xml:space="preserve">перевезення </w:t>
      </w:r>
    </w:p>
    <w:p w14:paraId="6F916898" w14:textId="6FF81EE8" w:rsidR="00760A80" w:rsidRPr="00D93A7A" w:rsidRDefault="00433CEF" w:rsidP="00760A80">
      <w:pPr>
        <w:jc w:val="right"/>
        <w:rPr>
          <w:rFonts w:ascii="Times New Roman" w:hAnsi="Times New Roman" w:cs="Times New Roman"/>
          <w:b/>
          <w:sz w:val="19"/>
          <w:lang w:val="uk-UA"/>
        </w:rPr>
      </w:pPr>
      <w:r>
        <w:rPr>
          <w:rFonts w:ascii="Times New Roman" w:eastAsia="Arial" w:hAnsi="Times New Roman" w:cs="Times New Roman"/>
          <w:b/>
          <w:i/>
          <w:sz w:val="19"/>
          <w:lang w:val="uk-UA"/>
        </w:rPr>
        <w:t>__________________</w:t>
      </w:r>
      <w:r w:rsidR="00760A80" w:rsidRPr="00D93A7A">
        <w:rPr>
          <w:rFonts w:ascii="Times New Roman" w:hAnsi="Times New Roman" w:cs="Times New Roman"/>
          <w:b/>
          <w:i/>
          <w:sz w:val="19"/>
          <w:lang w:val="uk-UA"/>
        </w:rPr>
        <w:t xml:space="preserve"> від</w:t>
      </w:r>
      <w:r w:rsidR="00CB248F" w:rsidRPr="00D93A7A">
        <w:rPr>
          <w:rFonts w:ascii="Times New Roman" w:hAnsi="Times New Roman" w:cs="Times New Roman"/>
          <w:b/>
          <w:i/>
          <w:sz w:val="19"/>
          <w:lang w:val="uk-UA"/>
        </w:rPr>
        <w:t xml:space="preserve"> «</w:t>
      </w:r>
      <w:r>
        <w:rPr>
          <w:rFonts w:ascii="Times New Roman" w:hAnsi="Times New Roman" w:cs="Times New Roman"/>
          <w:b/>
          <w:i/>
          <w:sz w:val="19"/>
          <w:lang w:val="uk-UA"/>
        </w:rPr>
        <w:t>__</w:t>
      </w:r>
      <w:r w:rsidR="00CB248F" w:rsidRPr="00D93A7A">
        <w:rPr>
          <w:rFonts w:ascii="Times New Roman" w:hAnsi="Times New Roman" w:cs="Times New Roman"/>
          <w:b/>
          <w:i/>
          <w:sz w:val="19"/>
          <w:lang w:val="uk-UA"/>
        </w:rPr>
        <w:t>»</w:t>
      </w:r>
      <w:r w:rsidR="0039655E">
        <w:rPr>
          <w:rFonts w:ascii="Times New Roman" w:hAnsi="Times New Roman" w:cs="Times New Roman"/>
          <w:b/>
          <w:i/>
          <w:sz w:val="19"/>
          <w:lang w:val="uk-UA"/>
        </w:rPr>
        <w:t xml:space="preserve"> </w:t>
      </w:r>
      <w:r>
        <w:rPr>
          <w:rFonts w:ascii="Times New Roman" w:hAnsi="Times New Roman" w:cs="Times New Roman"/>
          <w:b/>
          <w:i/>
          <w:sz w:val="19"/>
          <w:lang w:val="uk-UA"/>
        </w:rPr>
        <w:t>____________</w:t>
      </w:r>
      <w:r w:rsidR="00CB248F" w:rsidRPr="00D93A7A">
        <w:rPr>
          <w:rFonts w:ascii="Times New Roman" w:hAnsi="Times New Roman" w:cs="Times New Roman"/>
          <w:b/>
          <w:i/>
          <w:sz w:val="19"/>
          <w:lang w:val="uk-UA"/>
        </w:rPr>
        <w:t xml:space="preserve"> 20</w:t>
      </w:r>
      <w:r>
        <w:rPr>
          <w:rFonts w:ascii="Times New Roman" w:hAnsi="Times New Roman" w:cs="Times New Roman"/>
          <w:b/>
          <w:i/>
          <w:sz w:val="19"/>
          <w:lang w:val="uk-UA"/>
        </w:rPr>
        <w:t>2</w:t>
      </w:r>
      <w:r w:rsidR="00F04A7F">
        <w:rPr>
          <w:rFonts w:ascii="Times New Roman" w:hAnsi="Times New Roman" w:cs="Times New Roman"/>
          <w:b/>
          <w:i/>
          <w:sz w:val="19"/>
          <w:lang w:val="uk-UA"/>
        </w:rPr>
        <w:t>_</w:t>
      </w:r>
      <w:r w:rsidR="0039655E">
        <w:rPr>
          <w:rFonts w:ascii="Times New Roman" w:hAnsi="Times New Roman" w:cs="Times New Roman"/>
          <w:b/>
          <w:i/>
          <w:sz w:val="19"/>
          <w:lang w:val="uk-UA"/>
        </w:rPr>
        <w:t xml:space="preserve"> </w:t>
      </w:r>
      <w:r w:rsidR="00CB248F" w:rsidRPr="00D93A7A">
        <w:rPr>
          <w:rFonts w:ascii="Times New Roman" w:hAnsi="Times New Roman" w:cs="Times New Roman"/>
          <w:b/>
          <w:i/>
          <w:sz w:val="19"/>
          <w:lang w:val="uk-UA"/>
        </w:rPr>
        <w:t>р</w:t>
      </w:r>
      <w:r w:rsidR="00760A80" w:rsidRPr="00D93A7A">
        <w:rPr>
          <w:rFonts w:ascii="Times New Roman" w:hAnsi="Times New Roman" w:cs="Times New Roman"/>
          <w:b/>
          <w:i/>
          <w:sz w:val="19"/>
          <w:lang w:val="uk-UA"/>
        </w:rPr>
        <w:t>.</w:t>
      </w:r>
    </w:p>
    <w:p w14:paraId="386693C5" w14:textId="77777777" w:rsidR="00760A80" w:rsidRPr="00D93A7A" w:rsidRDefault="00760A80" w:rsidP="00760A80">
      <w:pPr>
        <w:pStyle w:val="1"/>
        <w:jc w:val="center"/>
        <w:rPr>
          <w:rFonts w:ascii="Times New Roman" w:hAnsi="Times New Roman" w:cs="Times New Roman"/>
          <w:b/>
          <w:i/>
          <w:color w:val="auto"/>
          <w:sz w:val="19"/>
          <w:lang w:val="uk-UA"/>
        </w:rPr>
      </w:pPr>
      <w:r w:rsidRPr="00D93A7A">
        <w:rPr>
          <w:rFonts w:ascii="Times New Roman" w:eastAsia="Arial" w:hAnsi="Times New Roman" w:cs="Times New Roman"/>
          <w:b/>
          <w:color w:val="auto"/>
          <w:sz w:val="19"/>
          <w:lang w:val="uk-UA"/>
        </w:rPr>
        <w:t xml:space="preserve">                        </w:t>
      </w:r>
      <w:r w:rsidRPr="00D93A7A">
        <w:rPr>
          <w:rFonts w:ascii="Times New Roman" w:hAnsi="Times New Roman" w:cs="Times New Roman"/>
          <w:b/>
          <w:color w:val="auto"/>
          <w:sz w:val="19"/>
          <w:lang w:val="uk-UA"/>
        </w:rPr>
        <w:t>ЗАЯВКА № ___________</w:t>
      </w:r>
    </w:p>
    <w:p w14:paraId="523FAC7B" w14:textId="77777777" w:rsidR="00760A80" w:rsidRPr="00D93A7A" w:rsidRDefault="00760A80" w:rsidP="00760A80">
      <w:pPr>
        <w:pStyle w:val="1"/>
        <w:jc w:val="center"/>
        <w:rPr>
          <w:rFonts w:ascii="Times New Roman" w:hAnsi="Times New Roman" w:cs="Times New Roman"/>
          <w:b/>
          <w:color w:val="auto"/>
          <w:sz w:val="19"/>
          <w:lang w:val="uk-UA"/>
        </w:rPr>
      </w:pPr>
      <w:r w:rsidRPr="00D93A7A">
        <w:rPr>
          <w:rFonts w:ascii="Times New Roman" w:hAnsi="Times New Roman" w:cs="Times New Roman"/>
          <w:b/>
          <w:i/>
          <w:color w:val="auto"/>
          <w:sz w:val="19"/>
          <w:lang w:val="uk-UA"/>
        </w:rPr>
        <w:t>на виконання перевезення вантажiв автомобiльним транспортом</w:t>
      </w:r>
    </w:p>
    <w:p w14:paraId="6FC8C232" w14:textId="77777777" w:rsidR="00760A80" w:rsidRPr="00D93A7A" w:rsidRDefault="00760A80" w:rsidP="00760A80">
      <w:pPr>
        <w:pStyle w:val="9"/>
        <w:jc w:val="center"/>
        <w:rPr>
          <w:rFonts w:ascii="Times New Roman" w:hAnsi="Times New Roman" w:cs="Times New Roman"/>
          <w:sz w:val="19"/>
          <w:lang w:val="uk-UA"/>
        </w:rPr>
      </w:pPr>
      <w:r w:rsidRPr="00D93A7A">
        <w:rPr>
          <w:rFonts w:ascii="Times New Roman" w:hAnsi="Times New Roman" w:cs="Times New Roman"/>
          <w:sz w:val="19"/>
          <w:lang w:val="uk-UA"/>
        </w:rPr>
        <w:t>_______________________________________________</w:t>
      </w:r>
    </w:p>
    <w:p w14:paraId="03CEFE5D" w14:textId="77777777" w:rsidR="00760A80" w:rsidRPr="00D93A7A" w:rsidRDefault="00760A80" w:rsidP="00760A80">
      <w:pPr>
        <w:jc w:val="center"/>
        <w:rPr>
          <w:rFonts w:ascii="Times New Roman" w:hAnsi="Times New Roman" w:cs="Times New Roman"/>
          <w:sz w:val="19"/>
          <w:lang w:val="uk-UA"/>
        </w:rPr>
      </w:pPr>
      <w:r w:rsidRPr="00D93A7A">
        <w:rPr>
          <w:rFonts w:ascii="Times New Roman" w:hAnsi="Times New Roman" w:cs="Times New Roman"/>
          <w:sz w:val="19"/>
          <w:lang w:val="uk-UA"/>
        </w:rPr>
        <w:t>(найменування перевiзника)</w:t>
      </w:r>
    </w:p>
    <w:p w14:paraId="3700F58D" w14:textId="77777777" w:rsidR="00760A80" w:rsidRPr="00D93A7A" w:rsidRDefault="00760A80" w:rsidP="00D93A7A">
      <w:pPr>
        <w:pStyle w:val="9"/>
        <w:rPr>
          <w:rFonts w:ascii="Times New Roman" w:hAnsi="Times New Roman" w:cs="Times New Roman"/>
          <w:sz w:val="19"/>
          <w:lang w:val="uk-UA"/>
        </w:rPr>
      </w:pPr>
      <w:r w:rsidRPr="00D93A7A">
        <w:rPr>
          <w:rFonts w:ascii="Times New Roman" w:hAnsi="Times New Roman" w:cs="Times New Roman"/>
          <w:sz w:val="19"/>
          <w:lang w:val="uk-UA"/>
        </w:rPr>
        <w:t xml:space="preserve">Дата “ ____ “  ______________ 20__ </w:t>
      </w:r>
      <w:r w:rsidR="00CB248F" w:rsidRPr="00D93A7A">
        <w:rPr>
          <w:rFonts w:ascii="Times New Roman" w:hAnsi="Times New Roman" w:cs="Times New Roman"/>
          <w:sz w:val="19"/>
          <w:lang w:val="uk-UA"/>
        </w:rPr>
        <w:t>р</w:t>
      </w:r>
      <w:r w:rsidRPr="00D93A7A">
        <w:rPr>
          <w:rFonts w:ascii="Times New Roman" w:hAnsi="Times New Roman" w:cs="Times New Roman"/>
          <w:sz w:val="19"/>
          <w:lang w:val="uk-UA"/>
        </w:rPr>
        <w:t>.</w:t>
      </w:r>
      <w:r w:rsidRPr="00D93A7A">
        <w:rPr>
          <w:rFonts w:ascii="Times New Roman" w:hAnsi="Times New Roman" w:cs="Times New Roman"/>
          <w:sz w:val="19"/>
          <w:lang w:val="uk-UA"/>
        </w:rPr>
        <w:tab/>
      </w:r>
      <w:r w:rsidRPr="00D93A7A">
        <w:rPr>
          <w:rFonts w:ascii="Times New Roman" w:hAnsi="Times New Roman" w:cs="Times New Roman"/>
          <w:sz w:val="19"/>
          <w:lang w:val="uk-UA"/>
        </w:rPr>
        <w:tab/>
      </w:r>
      <w:r w:rsidRPr="00D93A7A">
        <w:rPr>
          <w:rFonts w:ascii="Times New Roman" w:hAnsi="Times New Roman" w:cs="Times New Roman"/>
          <w:sz w:val="19"/>
          <w:lang w:val="uk-UA"/>
        </w:rPr>
        <w:tab/>
      </w:r>
      <w:r w:rsidRPr="00D93A7A">
        <w:rPr>
          <w:rFonts w:ascii="Times New Roman" w:hAnsi="Times New Roman" w:cs="Times New Roman"/>
          <w:sz w:val="19"/>
          <w:lang w:val="uk-UA"/>
        </w:rPr>
        <w:tab/>
      </w:r>
      <w:r w:rsidRPr="00D93A7A">
        <w:rPr>
          <w:rFonts w:ascii="Times New Roman" w:hAnsi="Times New Roman" w:cs="Times New Roman"/>
          <w:sz w:val="19"/>
          <w:lang w:val="uk-UA"/>
        </w:rPr>
        <w:tab/>
        <w:t xml:space="preserve">                             м. </w:t>
      </w:r>
    </w:p>
    <w:tbl>
      <w:tblPr>
        <w:tblW w:w="0" w:type="auto"/>
        <w:tblInd w:w="-5" w:type="dxa"/>
        <w:tblLayout w:type="fixed"/>
        <w:tblLook w:val="0000" w:firstRow="0" w:lastRow="0" w:firstColumn="0" w:lastColumn="0" w:noHBand="0" w:noVBand="0"/>
      </w:tblPr>
      <w:tblGrid>
        <w:gridCol w:w="4608"/>
        <w:gridCol w:w="4606"/>
      </w:tblGrid>
      <w:tr w:rsidR="00760A80" w:rsidRPr="00D93A7A" w14:paraId="228A832A" w14:textId="77777777" w:rsidTr="00D93A7A">
        <w:trPr>
          <w:trHeight w:val="510"/>
        </w:trPr>
        <w:tc>
          <w:tcPr>
            <w:tcW w:w="4608" w:type="dxa"/>
            <w:tcBorders>
              <w:top w:val="single" w:sz="4" w:space="0" w:color="000000"/>
              <w:left w:val="single" w:sz="4" w:space="0" w:color="000000"/>
              <w:bottom w:val="single" w:sz="4" w:space="0" w:color="000000"/>
            </w:tcBorders>
            <w:shd w:val="clear" w:color="auto" w:fill="auto"/>
          </w:tcPr>
          <w:p w14:paraId="3AD8EBCE" w14:textId="77777777" w:rsidR="00760A80" w:rsidRPr="00D93A7A" w:rsidRDefault="00CB248F">
            <w:pPr>
              <w:rPr>
                <w:rFonts w:ascii="Times New Roman" w:hAnsi="Times New Roman" w:cs="Times New Roman"/>
                <w:b/>
                <w:sz w:val="19"/>
                <w:lang w:val="uk-UA"/>
              </w:rPr>
            </w:pPr>
            <w:r w:rsidRPr="00D93A7A">
              <w:rPr>
                <w:rFonts w:ascii="Times New Roman" w:hAnsi="Times New Roman" w:cs="Times New Roman"/>
                <w:b/>
                <w:sz w:val="19"/>
                <w:lang w:val="uk-UA"/>
              </w:rPr>
              <w:t>Замовник</w:t>
            </w:r>
            <w:r w:rsidR="00760A80" w:rsidRPr="00D93A7A">
              <w:rPr>
                <w:rFonts w:ascii="Times New Roman" w:hAnsi="Times New Roman" w:cs="Times New Roman"/>
                <w:b/>
                <w:sz w:val="19"/>
                <w:lang w:val="uk-UA"/>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EDAFF8D" w14:textId="77777777" w:rsidR="00760A80" w:rsidRPr="00D93A7A" w:rsidRDefault="00760A80" w:rsidP="007B748F">
            <w:pPr>
              <w:snapToGrid w:val="0"/>
              <w:rPr>
                <w:rFonts w:ascii="Times New Roman" w:hAnsi="Times New Roman" w:cs="Times New Roman"/>
                <w:sz w:val="19"/>
                <w:lang w:val="uk-UA"/>
              </w:rPr>
            </w:pPr>
          </w:p>
        </w:tc>
      </w:tr>
      <w:tr w:rsidR="00760A80" w:rsidRPr="00D93A7A" w14:paraId="358A591F" w14:textId="77777777" w:rsidTr="00D93A7A">
        <w:tc>
          <w:tcPr>
            <w:tcW w:w="4608" w:type="dxa"/>
            <w:tcBorders>
              <w:top w:val="single" w:sz="4" w:space="0" w:color="000000"/>
              <w:left w:val="single" w:sz="4" w:space="0" w:color="000000"/>
              <w:bottom w:val="single" w:sz="4" w:space="0" w:color="000000"/>
            </w:tcBorders>
            <w:shd w:val="clear" w:color="auto" w:fill="auto"/>
          </w:tcPr>
          <w:p w14:paraId="36D6ABEA" w14:textId="77777777" w:rsidR="00760A80" w:rsidRPr="00D93A7A" w:rsidRDefault="0033249C" w:rsidP="007B748F">
            <w:pPr>
              <w:pStyle w:val="aff2"/>
              <w:rPr>
                <w:rFonts w:ascii="Times New Roman" w:hAnsi="Times New Roman" w:cs="Times New Roman"/>
                <w:sz w:val="19"/>
                <w:lang w:val="uk-UA"/>
              </w:rPr>
            </w:pPr>
            <w:r w:rsidRPr="00D93A7A">
              <w:rPr>
                <w:rFonts w:ascii="Times New Roman" w:hAnsi="Times New Roman" w:cs="Times New Roman"/>
                <w:b/>
                <w:sz w:val="19"/>
                <w:lang w:val="uk-UA"/>
              </w:rPr>
              <w:t>Перевізник</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48DF8B0" w14:textId="77777777" w:rsidR="00760A80" w:rsidRPr="00D93A7A" w:rsidRDefault="00760A80" w:rsidP="007B748F">
            <w:pPr>
              <w:snapToGrid w:val="0"/>
              <w:rPr>
                <w:rFonts w:ascii="Times New Roman" w:hAnsi="Times New Roman" w:cs="Times New Roman"/>
                <w:sz w:val="19"/>
                <w:lang w:val="uk-UA"/>
              </w:rPr>
            </w:pPr>
          </w:p>
        </w:tc>
      </w:tr>
      <w:tr w:rsidR="00760A80" w:rsidRPr="00D93A7A" w14:paraId="55DF6B24" w14:textId="77777777" w:rsidTr="00D93A7A">
        <w:tc>
          <w:tcPr>
            <w:tcW w:w="4608" w:type="dxa"/>
            <w:tcBorders>
              <w:top w:val="single" w:sz="4" w:space="0" w:color="000000"/>
              <w:left w:val="single" w:sz="4" w:space="0" w:color="000000"/>
              <w:bottom w:val="single" w:sz="4" w:space="0" w:color="000000"/>
            </w:tcBorders>
            <w:shd w:val="clear" w:color="auto" w:fill="auto"/>
          </w:tcPr>
          <w:p w14:paraId="1789C44B" w14:textId="77777777" w:rsidR="00760A80" w:rsidRPr="00D93A7A" w:rsidRDefault="00760A80" w:rsidP="007B748F">
            <w:pPr>
              <w:pStyle w:val="aff2"/>
              <w:snapToGrid w:val="0"/>
              <w:rPr>
                <w:rFonts w:ascii="Times New Roman" w:hAnsi="Times New Roman" w:cs="Times New Roman"/>
                <w:sz w:val="19"/>
                <w:lang w:val="uk-UA"/>
              </w:rPr>
            </w:pPr>
          </w:p>
          <w:p w14:paraId="1B3C3668" w14:textId="77777777" w:rsidR="00760A80" w:rsidRPr="00D93A7A" w:rsidRDefault="0033249C">
            <w:pPr>
              <w:pStyle w:val="aff2"/>
              <w:rPr>
                <w:rFonts w:ascii="Times New Roman" w:hAnsi="Times New Roman" w:cs="Times New Roman"/>
                <w:b/>
                <w:sz w:val="19"/>
                <w:lang w:val="uk-UA"/>
              </w:rPr>
            </w:pPr>
            <w:r w:rsidRPr="00D93A7A">
              <w:rPr>
                <w:rFonts w:ascii="Times New Roman" w:hAnsi="Times New Roman" w:cs="Times New Roman"/>
                <w:b/>
                <w:sz w:val="19"/>
                <w:lang w:val="uk-UA"/>
              </w:rPr>
              <w:t>Маршрут</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000005B" w14:textId="77777777" w:rsidR="00760A80" w:rsidRPr="00D93A7A" w:rsidRDefault="00760A80" w:rsidP="007B748F">
            <w:pPr>
              <w:snapToGrid w:val="0"/>
              <w:rPr>
                <w:rFonts w:ascii="Times New Roman" w:hAnsi="Times New Roman" w:cs="Times New Roman"/>
                <w:sz w:val="19"/>
                <w:lang w:val="uk-UA"/>
              </w:rPr>
            </w:pPr>
          </w:p>
          <w:p w14:paraId="4B1A9553" w14:textId="77777777" w:rsidR="00760A80" w:rsidRPr="00D93A7A" w:rsidRDefault="00760A80" w:rsidP="007B748F">
            <w:pPr>
              <w:rPr>
                <w:rFonts w:ascii="Times New Roman" w:hAnsi="Times New Roman" w:cs="Times New Roman"/>
                <w:spacing w:val="-3"/>
                <w:sz w:val="19"/>
                <w:lang w:val="uk-UA"/>
              </w:rPr>
            </w:pPr>
          </w:p>
        </w:tc>
      </w:tr>
      <w:tr w:rsidR="0033249C" w:rsidRPr="00D93A7A" w14:paraId="2D13630B" w14:textId="77777777" w:rsidTr="00760A80">
        <w:tc>
          <w:tcPr>
            <w:tcW w:w="4608" w:type="dxa"/>
            <w:tcBorders>
              <w:top w:val="single" w:sz="4" w:space="0" w:color="000000"/>
              <w:left w:val="single" w:sz="4" w:space="0" w:color="000000"/>
              <w:bottom w:val="single" w:sz="4" w:space="0" w:color="000000"/>
            </w:tcBorders>
            <w:shd w:val="clear" w:color="auto" w:fill="auto"/>
          </w:tcPr>
          <w:p w14:paraId="771E23AF" w14:textId="77777777" w:rsidR="0033249C" w:rsidRPr="00D93A7A" w:rsidRDefault="0033249C" w:rsidP="007B748F">
            <w:pPr>
              <w:pStyle w:val="aff2"/>
              <w:snapToGrid w:val="0"/>
              <w:rPr>
                <w:rFonts w:ascii="Times New Roman" w:hAnsi="Times New Roman" w:cs="Times New Roman"/>
                <w:b/>
                <w:sz w:val="19"/>
                <w:lang w:val="uk-UA"/>
              </w:rPr>
            </w:pPr>
            <w:r w:rsidRPr="00D93A7A">
              <w:rPr>
                <w:rFonts w:ascii="Times New Roman" w:hAnsi="Times New Roman" w:cs="Times New Roman"/>
                <w:b/>
                <w:sz w:val="19"/>
                <w:lang w:val="uk-UA"/>
              </w:rPr>
              <w:t>Адреса завантаження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A4BE815" w14:textId="77777777" w:rsidR="0033249C" w:rsidRPr="00D93A7A" w:rsidRDefault="0033249C" w:rsidP="007B748F">
            <w:pPr>
              <w:snapToGrid w:val="0"/>
              <w:rPr>
                <w:rFonts w:ascii="Times New Roman" w:hAnsi="Times New Roman" w:cs="Times New Roman"/>
                <w:sz w:val="19"/>
                <w:lang w:val="uk-UA"/>
              </w:rPr>
            </w:pPr>
          </w:p>
        </w:tc>
      </w:tr>
      <w:tr w:rsidR="00760A80" w:rsidRPr="00D93A7A" w14:paraId="21088776" w14:textId="77777777" w:rsidTr="00D93A7A">
        <w:tc>
          <w:tcPr>
            <w:tcW w:w="4608" w:type="dxa"/>
            <w:tcBorders>
              <w:top w:val="single" w:sz="4" w:space="0" w:color="000000"/>
              <w:left w:val="single" w:sz="4" w:space="0" w:color="000000"/>
              <w:bottom w:val="single" w:sz="4" w:space="0" w:color="000000"/>
            </w:tcBorders>
            <w:shd w:val="clear" w:color="auto" w:fill="auto"/>
          </w:tcPr>
          <w:p w14:paraId="5BCB68AC" w14:textId="77777777" w:rsidR="00760A80" w:rsidRPr="00D93A7A" w:rsidRDefault="00760A80" w:rsidP="007B748F">
            <w:pPr>
              <w:pStyle w:val="aff2"/>
              <w:snapToGrid w:val="0"/>
              <w:rPr>
                <w:rFonts w:ascii="Times New Roman" w:hAnsi="Times New Roman" w:cs="Times New Roman"/>
                <w:sz w:val="19"/>
                <w:lang w:val="uk-UA"/>
              </w:rPr>
            </w:pPr>
          </w:p>
          <w:p w14:paraId="257B79DC" w14:textId="77777777" w:rsidR="00760A80" w:rsidRPr="00D93A7A" w:rsidRDefault="00760A80" w:rsidP="007B748F">
            <w:pPr>
              <w:pStyle w:val="aff2"/>
              <w:rPr>
                <w:rFonts w:ascii="Times New Roman" w:hAnsi="Times New Roman" w:cs="Times New Roman"/>
                <w:b/>
                <w:spacing w:val="-3"/>
                <w:sz w:val="19"/>
                <w:lang w:val="uk-UA"/>
              </w:rPr>
            </w:pPr>
            <w:r w:rsidRPr="00D93A7A">
              <w:rPr>
                <w:rFonts w:ascii="Times New Roman" w:hAnsi="Times New Roman" w:cs="Times New Roman"/>
                <w:b/>
                <w:sz w:val="19"/>
                <w:lang w:val="uk-UA"/>
              </w:rPr>
              <w:t>Дата та час подачi автотранспорта</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CFEAB91" w14:textId="77777777" w:rsidR="00760A80" w:rsidRPr="00D93A7A" w:rsidRDefault="00760A80" w:rsidP="007B748F">
            <w:pPr>
              <w:snapToGrid w:val="0"/>
              <w:rPr>
                <w:rFonts w:ascii="Times New Roman" w:hAnsi="Times New Roman" w:cs="Times New Roman"/>
                <w:spacing w:val="-3"/>
                <w:sz w:val="19"/>
                <w:lang w:val="uk-UA"/>
              </w:rPr>
            </w:pPr>
          </w:p>
        </w:tc>
      </w:tr>
      <w:tr w:rsidR="00760A80" w:rsidRPr="00D93A7A" w14:paraId="13156939" w14:textId="77777777" w:rsidTr="00D93A7A">
        <w:tc>
          <w:tcPr>
            <w:tcW w:w="4608" w:type="dxa"/>
            <w:tcBorders>
              <w:top w:val="single" w:sz="4" w:space="0" w:color="000000"/>
              <w:left w:val="single" w:sz="4" w:space="0" w:color="000000"/>
              <w:bottom w:val="single" w:sz="4" w:space="0" w:color="000000"/>
            </w:tcBorders>
            <w:shd w:val="clear" w:color="auto" w:fill="auto"/>
          </w:tcPr>
          <w:p w14:paraId="5F416CAB" w14:textId="77777777" w:rsidR="00760A80" w:rsidRPr="00D93A7A" w:rsidRDefault="00760A80" w:rsidP="007B748F">
            <w:pPr>
              <w:pStyle w:val="aff2"/>
              <w:snapToGrid w:val="0"/>
              <w:rPr>
                <w:rFonts w:ascii="Times New Roman" w:hAnsi="Times New Roman" w:cs="Times New Roman"/>
                <w:b/>
                <w:sz w:val="19"/>
                <w:lang w:val="uk-UA"/>
              </w:rPr>
            </w:pPr>
          </w:p>
          <w:p w14:paraId="6BF2BBCD" w14:textId="77777777" w:rsidR="00760A80" w:rsidRPr="00D93A7A" w:rsidRDefault="00CB248F" w:rsidP="007B748F">
            <w:pPr>
              <w:pStyle w:val="aff2"/>
              <w:rPr>
                <w:rFonts w:ascii="Times New Roman" w:hAnsi="Times New Roman" w:cs="Times New Roman"/>
                <w:sz w:val="19"/>
                <w:lang w:val="uk-UA"/>
              </w:rPr>
            </w:pPr>
            <w:r w:rsidRPr="00D93A7A">
              <w:rPr>
                <w:rFonts w:ascii="Times New Roman" w:hAnsi="Times New Roman" w:cs="Times New Roman"/>
                <w:b/>
                <w:sz w:val="19"/>
                <w:lang w:val="uk-UA"/>
              </w:rPr>
              <w:t>Най</w:t>
            </w:r>
            <w:r w:rsidR="00760A80" w:rsidRPr="00D93A7A">
              <w:rPr>
                <w:rFonts w:ascii="Times New Roman" w:hAnsi="Times New Roman" w:cs="Times New Roman"/>
                <w:b/>
                <w:sz w:val="19"/>
                <w:lang w:val="uk-UA"/>
              </w:rPr>
              <w:t>менування вантажу</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A1BA5F3" w14:textId="77777777" w:rsidR="00760A80" w:rsidRPr="00D93A7A" w:rsidRDefault="00760A80" w:rsidP="007B748F">
            <w:pPr>
              <w:pStyle w:val="aff2"/>
              <w:snapToGrid w:val="0"/>
              <w:rPr>
                <w:rFonts w:ascii="Times New Roman" w:hAnsi="Times New Roman" w:cs="Times New Roman"/>
                <w:sz w:val="19"/>
                <w:lang w:val="uk-UA"/>
              </w:rPr>
            </w:pPr>
          </w:p>
          <w:p w14:paraId="71BA4C7E" w14:textId="77777777" w:rsidR="00760A80" w:rsidRPr="00D93A7A" w:rsidRDefault="00760A80" w:rsidP="007B748F">
            <w:pPr>
              <w:pStyle w:val="aff2"/>
              <w:rPr>
                <w:rFonts w:ascii="Times New Roman" w:hAnsi="Times New Roman" w:cs="Times New Roman"/>
                <w:spacing w:val="-3"/>
                <w:sz w:val="19"/>
                <w:lang w:val="uk-UA"/>
              </w:rPr>
            </w:pPr>
          </w:p>
        </w:tc>
      </w:tr>
      <w:tr w:rsidR="00760A80" w:rsidRPr="00D93A7A" w14:paraId="615F54FE" w14:textId="77777777" w:rsidTr="00D93A7A">
        <w:tc>
          <w:tcPr>
            <w:tcW w:w="4608" w:type="dxa"/>
            <w:tcBorders>
              <w:top w:val="single" w:sz="4" w:space="0" w:color="000000"/>
              <w:left w:val="single" w:sz="4" w:space="0" w:color="000000"/>
              <w:bottom w:val="single" w:sz="4" w:space="0" w:color="000000"/>
            </w:tcBorders>
            <w:shd w:val="clear" w:color="auto" w:fill="auto"/>
          </w:tcPr>
          <w:p w14:paraId="37727577" w14:textId="77777777" w:rsidR="00760A80" w:rsidRPr="00D93A7A" w:rsidRDefault="00760A80" w:rsidP="007B748F">
            <w:pPr>
              <w:pStyle w:val="aff2"/>
              <w:snapToGrid w:val="0"/>
              <w:rPr>
                <w:rFonts w:ascii="Times New Roman" w:hAnsi="Times New Roman" w:cs="Times New Roman"/>
                <w:b/>
                <w:sz w:val="19"/>
                <w:lang w:val="uk-UA"/>
              </w:rPr>
            </w:pPr>
          </w:p>
          <w:p w14:paraId="3D113431" w14:textId="77777777" w:rsidR="00760A80" w:rsidRPr="00D93A7A" w:rsidRDefault="00760A80" w:rsidP="007B748F">
            <w:pPr>
              <w:pStyle w:val="aff2"/>
              <w:rPr>
                <w:rFonts w:ascii="Times New Roman" w:hAnsi="Times New Roman" w:cs="Times New Roman"/>
                <w:spacing w:val="-3"/>
                <w:sz w:val="19"/>
                <w:lang w:val="uk-UA"/>
              </w:rPr>
            </w:pPr>
            <w:r w:rsidRPr="00D93A7A">
              <w:rPr>
                <w:rFonts w:ascii="Times New Roman" w:hAnsi="Times New Roman" w:cs="Times New Roman"/>
                <w:b/>
                <w:sz w:val="19"/>
                <w:lang w:val="uk-UA"/>
              </w:rPr>
              <w:t>Вага вантажу (брутто), тон</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80C0D19" w14:textId="77777777" w:rsidR="00760A80" w:rsidRPr="00D93A7A" w:rsidRDefault="00760A80" w:rsidP="007B748F">
            <w:pPr>
              <w:snapToGrid w:val="0"/>
              <w:rPr>
                <w:rFonts w:ascii="Times New Roman" w:hAnsi="Times New Roman" w:cs="Times New Roman"/>
                <w:spacing w:val="-3"/>
                <w:sz w:val="19"/>
                <w:lang w:val="uk-UA"/>
              </w:rPr>
            </w:pPr>
          </w:p>
        </w:tc>
      </w:tr>
      <w:tr w:rsidR="00760A80" w:rsidRPr="00D93A7A" w14:paraId="5C5EA27F" w14:textId="77777777" w:rsidTr="00D93A7A">
        <w:tc>
          <w:tcPr>
            <w:tcW w:w="4608" w:type="dxa"/>
            <w:tcBorders>
              <w:top w:val="single" w:sz="4" w:space="0" w:color="000000"/>
              <w:left w:val="single" w:sz="4" w:space="0" w:color="000000"/>
              <w:bottom w:val="single" w:sz="4" w:space="0" w:color="000000"/>
            </w:tcBorders>
            <w:shd w:val="clear" w:color="auto" w:fill="auto"/>
          </w:tcPr>
          <w:p w14:paraId="214C771B" w14:textId="77777777" w:rsidR="00760A80" w:rsidRPr="00D93A7A" w:rsidRDefault="00760A80" w:rsidP="007B748F">
            <w:pPr>
              <w:pStyle w:val="aff2"/>
              <w:snapToGrid w:val="0"/>
              <w:rPr>
                <w:rFonts w:ascii="Times New Roman" w:hAnsi="Times New Roman" w:cs="Times New Roman"/>
                <w:b/>
                <w:sz w:val="19"/>
                <w:lang w:val="uk-UA"/>
              </w:rPr>
            </w:pPr>
          </w:p>
          <w:p w14:paraId="0D8210B1" w14:textId="77777777" w:rsidR="00760A80" w:rsidRPr="00D93A7A" w:rsidRDefault="00760A80" w:rsidP="007B748F">
            <w:pPr>
              <w:pStyle w:val="aff2"/>
              <w:rPr>
                <w:rFonts w:ascii="Times New Roman" w:hAnsi="Times New Roman" w:cs="Times New Roman"/>
                <w:spacing w:val="-3"/>
                <w:sz w:val="19"/>
                <w:lang w:val="uk-UA"/>
              </w:rPr>
            </w:pPr>
            <w:r w:rsidRPr="00D93A7A">
              <w:rPr>
                <w:rFonts w:ascii="Times New Roman" w:hAnsi="Times New Roman" w:cs="Times New Roman"/>
                <w:b/>
                <w:sz w:val="19"/>
                <w:lang w:val="uk-UA"/>
              </w:rPr>
              <w:t>Тип и марка автотранспорта до перевезення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1C70D86" w14:textId="77777777" w:rsidR="00760A80" w:rsidRPr="00D93A7A" w:rsidRDefault="00760A80" w:rsidP="007B748F">
            <w:pPr>
              <w:snapToGrid w:val="0"/>
              <w:rPr>
                <w:rFonts w:ascii="Times New Roman" w:hAnsi="Times New Roman" w:cs="Times New Roman"/>
                <w:spacing w:val="-3"/>
                <w:sz w:val="19"/>
                <w:lang w:val="uk-UA"/>
              </w:rPr>
            </w:pPr>
          </w:p>
        </w:tc>
      </w:tr>
      <w:tr w:rsidR="00760A80" w:rsidRPr="00D93A7A" w14:paraId="0E0937A3" w14:textId="77777777" w:rsidTr="00D93A7A">
        <w:tc>
          <w:tcPr>
            <w:tcW w:w="4608" w:type="dxa"/>
            <w:tcBorders>
              <w:top w:val="single" w:sz="4" w:space="0" w:color="000000"/>
              <w:left w:val="single" w:sz="4" w:space="0" w:color="000000"/>
              <w:bottom w:val="single" w:sz="4" w:space="0" w:color="000000"/>
            </w:tcBorders>
            <w:shd w:val="clear" w:color="auto" w:fill="auto"/>
          </w:tcPr>
          <w:p w14:paraId="358CD3A7" w14:textId="77777777" w:rsidR="00760A80" w:rsidRPr="00D93A7A" w:rsidRDefault="00760A80" w:rsidP="007B748F">
            <w:pPr>
              <w:pStyle w:val="aff2"/>
              <w:snapToGrid w:val="0"/>
              <w:rPr>
                <w:rFonts w:ascii="Times New Roman" w:hAnsi="Times New Roman" w:cs="Times New Roman"/>
                <w:b/>
                <w:sz w:val="19"/>
                <w:lang w:val="uk-UA"/>
              </w:rPr>
            </w:pPr>
          </w:p>
          <w:p w14:paraId="76A08E9F" w14:textId="77777777" w:rsidR="00760A80" w:rsidRPr="00D93A7A" w:rsidRDefault="00760A80" w:rsidP="007B748F">
            <w:pPr>
              <w:pStyle w:val="aff2"/>
              <w:rPr>
                <w:rFonts w:ascii="Times New Roman" w:hAnsi="Times New Roman" w:cs="Times New Roman"/>
                <w:spacing w:val="-3"/>
                <w:sz w:val="19"/>
                <w:lang w:val="uk-UA"/>
              </w:rPr>
            </w:pPr>
            <w:r w:rsidRPr="00D93A7A">
              <w:rPr>
                <w:rFonts w:ascii="Times New Roman" w:hAnsi="Times New Roman" w:cs="Times New Roman"/>
                <w:b/>
                <w:sz w:val="19"/>
                <w:lang w:val="uk-UA"/>
              </w:rPr>
              <w:t xml:space="preserve">Маршрут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88C6B9E" w14:textId="77777777" w:rsidR="00760A80" w:rsidRPr="00D93A7A" w:rsidRDefault="00760A80" w:rsidP="007B748F">
            <w:pPr>
              <w:snapToGrid w:val="0"/>
              <w:rPr>
                <w:rFonts w:ascii="Times New Roman" w:hAnsi="Times New Roman" w:cs="Times New Roman"/>
                <w:spacing w:val="-3"/>
                <w:sz w:val="19"/>
                <w:lang w:val="uk-UA"/>
              </w:rPr>
            </w:pPr>
          </w:p>
        </w:tc>
      </w:tr>
      <w:tr w:rsidR="00760A80" w:rsidRPr="00D93A7A" w14:paraId="617809FB" w14:textId="77777777" w:rsidTr="00D93A7A">
        <w:tc>
          <w:tcPr>
            <w:tcW w:w="4608" w:type="dxa"/>
            <w:tcBorders>
              <w:top w:val="single" w:sz="4" w:space="0" w:color="000000"/>
              <w:left w:val="single" w:sz="4" w:space="0" w:color="000000"/>
              <w:bottom w:val="single" w:sz="4" w:space="0" w:color="000000"/>
            </w:tcBorders>
            <w:shd w:val="clear" w:color="auto" w:fill="auto"/>
          </w:tcPr>
          <w:p w14:paraId="12A81447" w14:textId="77777777" w:rsidR="00760A80" w:rsidRPr="00D93A7A" w:rsidRDefault="00760A80" w:rsidP="007B748F">
            <w:pPr>
              <w:pStyle w:val="aff2"/>
              <w:snapToGrid w:val="0"/>
              <w:rPr>
                <w:rFonts w:ascii="Times New Roman" w:hAnsi="Times New Roman" w:cs="Times New Roman"/>
                <w:b/>
                <w:sz w:val="19"/>
                <w:lang w:val="uk-UA"/>
              </w:rPr>
            </w:pPr>
          </w:p>
          <w:p w14:paraId="551E93C6" w14:textId="77777777" w:rsidR="00760A80" w:rsidRPr="00D93A7A" w:rsidRDefault="00CB248F" w:rsidP="007B748F">
            <w:pPr>
              <w:pStyle w:val="aff2"/>
              <w:rPr>
                <w:rFonts w:ascii="Times New Roman" w:hAnsi="Times New Roman" w:cs="Times New Roman"/>
                <w:sz w:val="19"/>
                <w:lang w:val="uk-UA"/>
              </w:rPr>
            </w:pPr>
            <w:r w:rsidRPr="00D93A7A">
              <w:rPr>
                <w:rFonts w:ascii="Times New Roman" w:hAnsi="Times New Roman" w:cs="Times New Roman"/>
                <w:b/>
                <w:sz w:val="19"/>
                <w:lang w:val="uk-UA"/>
              </w:rPr>
              <w:t>Най</w:t>
            </w:r>
            <w:r w:rsidR="00760A80" w:rsidRPr="00D93A7A">
              <w:rPr>
                <w:rFonts w:ascii="Times New Roman" w:hAnsi="Times New Roman" w:cs="Times New Roman"/>
                <w:b/>
                <w:sz w:val="19"/>
                <w:lang w:val="uk-UA"/>
              </w:rPr>
              <w:t>менування Вантажоотримувача</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11804AD" w14:textId="77777777" w:rsidR="00760A80" w:rsidRPr="00D93A7A" w:rsidRDefault="00760A80" w:rsidP="007B748F">
            <w:pPr>
              <w:snapToGrid w:val="0"/>
              <w:rPr>
                <w:rFonts w:ascii="Times New Roman" w:hAnsi="Times New Roman" w:cs="Times New Roman"/>
                <w:sz w:val="19"/>
                <w:lang w:val="uk-UA"/>
              </w:rPr>
            </w:pPr>
          </w:p>
        </w:tc>
      </w:tr>
      <w:tr w:rsidR="00760A80" w:rsidRPr="00D93A7A" w14:paraId="6CB63289" w14:textId="77777777" w:rsidTr="00D93A7A">
        <w:tc>
          <w:tcPr>
            <w:tcW w:w="4608" w:type="dxa"/>
            <w:tcBorders>
              <w:top w:val="single" w:sz="4" w:space="0" w:color="000000"/>
              <w:left w:val="single" w:sz="4" w:space="0" w:color="000000"/>
              <w:bottom w:val="single" w:sz="4" w:space="0" w:color="000000"/>
            </w:tcBorders>
            <w:shd w:val="clear" w:color="auto" w:fill="auto"/>
          </w:tcPr>
          <w:p w14:paraId="5523D7AC" w14:textId="77777777" w:rsidR="00760A80" w:rsidRPr="00D93A7A" w:rsidRDefault="00760A80" w:rsidP="007B748F">
            <w:pPr>
              <w:pStyle w:val="aff2"/>
              <w:snapToGrid w:val="0"/>
              <w:rPr>
                <w:rFonts w:ascii="Times New Roman" w:hAnsi="Times New Roman" w:cs="Times New Roman"/>
                <w:b/>
                <w:sz w:val="19"/>
                <w:lang w:val="uk-UA"/>
              </w:rPr>
            </w:pPr>
          </w:p>
          <w:p w14:paraId="5B15B421" w14:textId="77777777" w:rsidR="00760A80" w:rsidRPr="00D93A7A" w:rsidRDefault="00760A80" w:rsidP="007B748F">
            <w:pPr>
              <w:pStyle w:val="aff2"/>
              <w:rPr>
                <w:rFonts w:ascii="Times New Roman" w:hAnsi="Times New Roman" w:cs="Times New Roman"/>
                <w:sz w:val="19"/>
                <w:lang w:val="uk-UA"/>
              </w:rPr>
            </w:pPr>
            <w:r w:rsidRPr="00D93A7A">
              <w:rPr>
                <w:rFonts w:ascii="Times New Roman" w:hAnsi="Times New Roman" w:cs="Times New Roman"/>
                <w:b/>
                <w:sz w:val="19"/>
                <w:lang w:val="uk-UA"/>
              </w:rPr>
              <w:t>Мiсце розвантаження (адреса складу Вантажоотримувача)</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AAC3D3D" w14:textId="77777777" w:rsidR="00760A80" w:rsidRPr="00D93A7A" w:rsidRDefault="00760A80" w:rsidP="007B748F">
            <w:pPr>
              <w:snapToGrid w:val="0"/>
              <w:rPr>
                <w:rFonts w:ascii="Times New Roman" w:hAnsi="Times New Roman" w:cs="Times New Roman"/>
                <w:sz w:val="19"/>
                <w:lang w:val="uk-UA"/>
              </w:rPr>
            </w:pPr>
          </w:p>
        </w:tc>
      </w:tr>
      <w:tr w:rsidR="00760A80" w:rsidRPr="00D93A7A" w14:paraId="077CB487" w14:textId="77777777" w:rsidTr="00D93A7A">
        <w:tc>
          <w:tcPr>
            <w:tcW w:w="4608" w:type="dxa"/>
            <w:tcBorders>
              <w:top w:val="single" w:sz="4" w:space="0" w:color="000000"/>
              <w:left w:val="single" w:sz="4" w:space="0" w:color="000000"/>
              <w:bottom w:val="single" w:sz="4" w:space="0" w:color="000000"/>
            </w:tcBorders>
            <w:shd w:val="clear" w:color="auto" w:fill="auto"/>
          </w:tcPr>
          <w:p w14:paraId="24BDA8C2" w14:textId="77777777" w:rsidR="00760A80" w:rsidRPr="00D93A7A" w:rsidRDefault="00760A80" w:rsidP="007B748F">
            <w:pPr>
              <w:pStyle w:val="aff2"/>
              <w:snapToGrid w:val="0"/>
              <w:rPr>
                <w:rFonts w:ascii="Times New Roman" w:hAnsi="Times New Roman" w:cs="Times New Roman"/>
                <w:b/>
                <w:sz w:val="19"/>
                <w:lang w:val="uk-UA"/>
              </w:rPr>
            </w:pPr>
          </w:p>
          <w:p w14:paraId="1AFFDF0A" w14:textId="77777777" w:rsidR="00760A80" w:rsidRPr="00D93A7A" w:rsidRDefault="00760A80" w:rsidP="007B748F">
            <w:pPr>
              <w:pStyle w:val="aff2"/>
              <w:rPr>
                <w:rFonts w:ascii="Times New Roman" w:hAnsi="Times New Roman" w:cs="Times New Roman"/>
                <w:sz w:val="19"/>
                <w:lang w:val="uk-UA"/>
              </w:rPr>
            </w:pPr>
            <w:r w:rsidRPr="00D93A7A">
              <w:rPr>
                <w:rFonts w:ascii="Times New Roman" w:hAnsi="Times New Roman" w:cs="Times New Roman"/>
                <w:b/>
                <w:sz w:val="19"/>
                <w:lang w:val="uk-UA"/>
              </w:rPr>
              <w:t>Термiн та час доставки вантажу</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51C3DD3" w14:textId="77777777" w:rsidR="00760A80" w:rsidRPr="00D93A7A" w:rsidRDefault="00760A80" w:rsidP="007B748F">
            <w:pPr>
              <w:snapToGrid w:val="0"/>
              <w:rPr>
                <w:rFonts w:ascii="Times New Roman" w:hAnsi="Times New Roman" w:cs="Times New Roman"/>
                <w:sz w:val="19"/>
                <w:lang w:val="uk-UA"/>
              </w:rPr>
            </w:pPr>
          </w:p>
        </w:tc>
      </w:tr>
      <w:tr w:rsidR="00760A80" w:rsidRPr="00D93A7A" w14:paraId="3463884A" w14:textId="77777777" w:rsidTr="00D93A7A">
        <w:tc>
          <w:tcPr>
            <w:tcW w:w="4608" w:type="dxa"/>
            <w:tcBorders>
              <w:top w:val="single" w:sz="4" w:space="0" w:color="000000"/>
              <w:left w:val="single" w:sz="4" w:space="0" w:color="000000"/>
              <w:bottom w:val="single" w:sz="4" w:space="0" w:color="000000"/>
            </w:tcBorders>
            <w:shd w:val="clear" w:color="auto" w:fill="auto"/>
          </w:tcPr>
          <w:p w14:paraId="56264F98" w14:textId="77777777" w:rsidR="00760A80" w:rsidRPr="00D93A7A" w:rsidRDefault="00760A80" w:rsidP="007B748F">
            <w:pPr>
              <w:pStyle w:val="aff2"/>
              <w:snapToGrid w:val="0"/>
              <w:rPr>
                <w:rFonts w:ascii="Times New Roman" w:hAnsi="Times New Roman" w:cs="Times New Roman"/>
                <w:b/>
                <w:sz w:val="19"/>
                <w:lang w:val="uk-UA"/>
              </w:rPr>
            </w:pPr>
          </w:p>
          <w:p w14:paraId="16C86F09" w14:textId="77777777" w:rsidR="00760A80" w:rsidRPr="00D93A7A" w:rsidRDefault="00760A80" w:rsidP="007B748F">
            <w:pPr>
              <w:pStyle w:val="aff2"/>
              <w:rPr>
                <w:rFonts w:ascii="Times New Roman" w:hAnsi="Times New Roman" w:cs="Times New Roman"/>
                <w:sz w:val="19"/>
                <w:lang w:val="uk-UA"/>
              </w:rPr>
            </w:pPr>
            <w:r w:rsidRPr="00D93A7A">
              <w:rPr>
                <w:rFonts w:ascii="Times New Roman" w:hAnsi="Times New Roman" w:cs="Times New Roman"/>
                <w:b/>
                <w:sz w:val="19"/>
                <w:lang w:val="uk-UA"/>
              </w:rPr>
              <w:t>Сума оплати , грн.</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86691" w14:textId="77777777" w:rsidR="00760A80" w:rsidRPr="00D93A7A" w:rsidRDefault="00760A80" w:rsidP="007B748F">
            <w:pPr>
              <w:pStyle w:val="aff2"/>
              <w:snapToGrid w:val="0"/>
              <w:rPr>
                <w:rFonts w:ascii="Times New Roman" w:hAnsi="Times New Roman" w:cs="Times New Roman"/>
                <w:sz w:val="19"/>
                <w:lang w:val="uk-UA"/>
              </w:rPr>
            </w:pPr>
          </w:p>
        </w:tc>
      </w:tr>
    </w:tbl>
    <w:p w14:paraId="697060E3" w14:textId="77777777" w:rsidR="00760A80" w:rsidRPr="00D93A7A" w:rsidRDefault="00760A80" w:rsidP="00760A80">
      <w:pPr>
        <w:rPr>
          <w:rFonts w:ascii="Times New Roman" w:hAnsi="Times New Roman" w:cs="Times New Roman"/>
          <w:i/>
          <w:sz w:val="19"/>
          <w:u w:val="single"/>
          <w:lang w:val="uk-UA"/>
        </w:rPr>
      </w:pPr>
    </w:p>
    <w:p w14:paraId="1741D4C9" w14:textId="77777777" w:rsidR="00760A80" w:rsidRPr="00D93A7A" w:rsidRDefault="0033249C" w:rsidP="00760A80">
      <w:pPr>
        <w:pStyle w:val="2"/>
        <w:spacing w:before="0"/>
        <w:ind w:left="720" w:firstLine="720"/>
        <w:rPr>
          <w:rFonts w:ascii="Times New Roman" w:eastAsia="Arial" w:hAnsi="Times New Roman" w:cs="Times New Roman"/>
          <w:b/>
          <w:color w:val="auto"/>
          <w:sz w:val="22"/>
          <w:szCs w:val="22"/>
          <w:lang w:val="uk-UA"/>
        </w:rPr>
      </w:pPr>
      <w:r w:rsidRPr="00D93A7A">
        <w:rPr>
          <w:rFonts w:ascii="Times New Roman" w:hAnsi="Times New Roman" w:cs="Times New Roman"/>
          <w:b/>
          <w:color w:val="auto"/>
          <w:sz w:val="22"/>
          <w:szCs w:val="22"/>
          <w:lang w:val="uk-UA"/>
        </w:rPr>
        <w:t>ПЕРЕВІЗНИК</w:t>
      </w:r>
      <w:r w:rsidR="00760A80" w:rsidRPr="00D93A7A">
        <w:rPr>
          <w:rFonts w:ascii="Times New Roman" w:hAnsi="Times New Roman" w:cs="Times New Roman"/>
          <w:b/>
          <w:color w:val="auto"/>
          <w:sz w:val="22"/>
          <w:szCs w:val="22"/>
          <w:lang w:val="uk-UA"/>
        </w:rPr>
        <w:t xml:space="preserve">:                                         </w:t>
      </w:r>
      <w:r w:rsidR="00CB248F" w:rsidRPr="00D93A7A">
        <w:rPr>
          <w:rFonts w:ascii="Times New Roman" w:hAnsi="Times New Roman" w:cs="Times New Roman"/>
          <w:b/>
          <w:color w:val="auto"/>
          <w:sz w:val="22"/>
          <w:szCs w:val="22"/>
          <w:lang w:val="uk-UA"/>
        </w:rPr>
        <w:t xml:space="preserve">         </w:t>
      </w:r>
      <w:r w:rsidR="00760A80" w:rsidRPr="00D93A7A">
        <w:rPr>
          <w:rFonts w:ascii="Times New Roman" w:hAnsi="Times New Roman" w:cs="Times New Roman"/>
          <w:b/>
          <w:color w:val="auto"/>
          <w:sz w:val="22"/>
          <w:szCs w:val="22"/>
          <w:lang w:val="uk-UA"/>
        </w:rPr>
        <w:t xml:space="preserve">            </w:t>
      </w:r>
      <w:r w:rsidRPr="00D93A7A">
        <w:rPr>
          <w:rFonts w:ascii="Times New Roman" w:hAnsi="Times New Roman" w:cs="Times New Roman"/>
          <w:b/>
          <w:color w:val="auto"/>
          <w:sz w:val="22"/>
          <w:szCs w:val="22"/>
          <w:lang w:val="uk-UA"/>
        </w:rPr>
        <w:t>ЗАМОВНИК</w:t>
      </w:r>
      <w:r w:rsidR="00760A80" w:rsidRPr="00D93A7A">
        <w:rPr>
          <w:rFonts w:ascii="Times New Roman" w:hAnsi="Times New Roman" w:cs="Times New Roman"/>
          <w:b/>
          <w:color w:val="auto"/>
          <w:sz w:val="22"/>
          <w:szCs w:val="22"/>
          <w:lang w:val="uk-UA"/>
        </w:rPr>
        <w:t>:</w:t>
      </w:r>
    </w:p>
    <w:tbl>
      <w:tblPr>
        <w:tblW w:w="93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500"/>
      </w:tblGrid>
      <w:tr w:rsidR="00CD3552" w:rsidRPr="00D93A7A" w14:paraId="55FBB339" w14:textId="77777777" w:rsidTr="00347F5A">
        <w:trPr>
          <w:trHeight w:val="237"/>
        </w:trPr>
        <w:tc>
          <w:tcPr>
            <w:tcW w:w="4860" w:type="dxa"/>
            <w:tcBorders>
              <w:top w:val="nil"/>
              <w:left w:val="nil"/>
              <w:bottom w:val="nil"/>
              <w:right w:val="nil"/>
            </w:tcBorders>
            <w:shd w:val="pct5" w:color="auto" w:fill="FFFFFF"/>
          </w:tcPr>
          <w:p w14:paraId="3CD33FAE" w14:textId="77777777" w:rsidR="00CD3552" w:rsidRPr="00481D9C" w:rsidRDefault="00CD3552" w:rsidP="00433CEF">
            <w:pPr>
              <w:spacing w:after="0"/>
              <w:jc w:val="both"/>
              <w:rPr>
                <w:rFonts w:ascii="Times New Roman" w:hAnsi="Times New Roman"/>
                <w:b/>
                <w:lang w:val="uk-UA"/>
              </w:rPr>
            </w:pPr>
          </w:p>
        </w:tc>
        <w:tc>
          <w:tcPr>
            <w:tcW w:w="4500" w:type="dxa"/>
            <w:tcBorders>
              <w:top w:val="nil"/>
              <w:left w:val="nil"/>
              <w:bottom w:val="nil"/>
              <w:right w:val="nil"/>
            </w:tcBorders>
            <w:shd w:val="pct5" w:color="auto" w:fill="FFFFFF"/>
          </w:tcPr>
          <w:p w14:paraId="6769840C" w14:textId="3708AC76" w:rsidR="00CD3552" w:rsidRPr="00D93A7A" w:rsidRDefault="00CD3552" w:rsidP="00433CEF">
            <w:pPr>
              <w:autoSpaceDE w:val="0"/>
              <w:jc w:val="both"/>
              <w:rPr>
                <w:rFonts w:ascii="Times New Roman" w:hAnsi="Times New Roman"/>
                <w:lang w:val="uk-UA"/>
              </w:rPr>
            </w:pPr>
          </w:p>
        </w:tc>
      </w:tr>
      <w:tr w:rsidR="00CD3552" w:rsidRPr="00D93A7A" w14:paraId="5E28BA52" w14:textId="77777777" w:rsidTr="00347F5A">
        <w:tc>
          <w:tcPr>
            <w:tcW w:w="4860" w:type="dxa"/>
            <w:tcBorders>
              <w:top w:val="nil"/>
              <w:left w:val="nil"/>
              <w:bottom w:val="nil"/>
              <w:right w:val="nil"/>
            </w:tcBorders>
          </w:tcPr>
          <w:p w14:paraId="34177D01" w14:textId="77777777" w:rsidR="00CD3552" w:rsidRPr="00481D9C" w:rsidRDefault="00CD3552" w:rsidP="00CD3552">
            <w:pPr>
              <w:rPr>
                <w:rFonts w:ascii="Times New Roman" w:hAnsi="Times New Roman" w:cs="Times New Roman"/>
                <w:lang w:val="uk-UA"/>
              </w:rPr>
            </w:pPr>
          </w:p>
        </w:tc>
        <w:tc>
          <w:tcPr>
            <w:tcW w:w="4500" w:type="dxa"/>
            <w:tcBorders>
              <w:top w:val="nil"/>
              <w:left w:val="nil"/>
              <w:bottom w:val="nil"/>
              <w:right w:val="nil"/>
            </w:tcBorders>
          </w:tcPr>
          <w:p w14:paraId="04236D67" w14:textId="62CD06E1" w:rsidR="00CD3552" w:rsidRPr="00481D9C" w:rsidRDefault="00CD3552" w:rsidP="00CD3552">
            <w:pPr>
              <w:jc w:val="both"/>
              <w:rPr>
                <w:rFonts w:ascii="Times New Roman" w:hAnsi="Times New Roman"/>
                <w:lang w:val="uk-UA"/>
              </w:rPr>
            </w:pPr>
          </w:p>
        </w:tc>
      </w:tr>
    </w:tbl>
    <w:p w14:paraId="648C7836" w14:textId="77777777" w:rsidR="00760A80" w:rsidRPr="00D93A7A" w:rsidRDefault="00760A80" w:rsidP="00D93A7A">
      <w:pPr>
        <w:tabs>
          <w:tab w:val="num" w:pos="0"/>
        </w:tabs>
        <w:spacing w:after="0" w:line="240" w:lineRule="auto"/>
        <w:rPr>
          <w:rStyle w:val="af0"/>
          <w:rFonts w:ascii="Times New Roman" w:hAnsi="Times New Roman" w:cs="Times New Roman"/>
          <w:sz w:val="20"/>
          <w:szCs w:val="20"/>
          <w:lang w:val="uk-UA"/>
        </w:rPr>
      </w:pPr>
    </w:p>
    <w:sectPr w:rsidR="00760A80" w:rsidRPr="00D93A7A" w:rsidSect="00DE5C29">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599B" w14:textId="77777777" w:rsidR="0090172E" w:rsidRDefault="0090172E" w:rsidP="002D0A25">
      <w:pPr>
        <w:spacing w:after="0" w:line="240" w:lineRule="auto"/>
      </w:pPr>
      <w:r>
        <w:separator/>
      </w:r>
    </w:p>
  </w:endnote>
  <w:endnote w:type="continuationSeparator" w:id="0">
    <w:p w14:paraId="481AEABF" w14:textId="77777777" w:rsidR="0090172E" w:rsidRDefault="0090172E" w:rsidP="002D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12pt">
    <w:altName w:val="Times New Roman"/>
    <w:panose1 w:val="02020603050405020304"/>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AC5D" w14:textId="0068CF17" w:rsidR="0039655E" w:rsidRPr="00CD3552" w:rsidRDefault="00433CEF">
    <w:pPr>
      <w:pStyle w:val="afe"/>
    </w:pPr>
    <w:r w:rsidRPr="00433CEF">
      <w:t xml:space="preserve">            </w:t>
    </w:r>
    <w:r>
      <w:t>Директор</w:t>
    </w:r>
    <w:r w:rsidRPr="00433CEF">
      <w:t xml:space="preserve">                                                          </w:t>
    </w:r>
    <w:r w:rsidR="0039655E">
      <w:rPr>
        <w:lang w:val="uk-UA"/>
      </w:rPr>
      <w:t xml:space="preserve">                                   директор___________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08C8" w14:textId="77777777" w:rsidR="0090172E" w:rsidRDefault="0090172E" w:rsidP="002D0A25">
      <w:pPr>
        <w:spacing w:after="0" w:line="240" w:lineRule="auto"/>
      </w:pPr>
      <w:r>
        <w:separator/>
      </w:r>
    </w:p>
  </w:footnote>
  <w:footnote w:type="continuationSeparator" w:id="0">
    <w:p w14:paraId="7E5B5F94" w14:textId="77777777" w:rsidR="0090172E" w:rsidRDefault="0090172E" w:rsidP="002D0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AC3"/>
    <w:multiLevelType w:val="multilevel"/>
    <w:tmpl w:val="5EEE2CD2"/>
    <w:lvl w:ilvl="0">
      <w:start w:val="1"/>
      <w:numFmt w:val="decimal"/>
      <w:lvlText w:val="%1."/>
      <w:lvlJc w:val="left"/>
      <w:pPr>
        <w:ind w:left="2580" w:hanging="360"/>
      </w:pPr>
      <w:rPr>
        <w:rFonts w:hint="default"/>
      </w:rPr>
    </w:lvl>
    <w:lvl w:ilvl="1">
      <w:start w:val="1"/>
      <w:numFmt w:val="decimal"/>
      <w:isLgl/>
      <w:lvlText w:val="%1.%2"/>
      <w:lvlJc w:val="left"/>
      <w:pPr>
        <w:ind w:left="2940" w:hanging="720"/>
      </w:pPr>
      <w:rPr>
        <w:rFonts w:hint="default"/>
        <w:b/>
      </w:rPr>
    </w:lvl>
    <w:lvl w:ilvl="2">
      <w:start w:val="1"/>
      <w:numFmt w:val="decimal"/>
      <w:isLgl/>
      <w:lvlText w:val="%1.%2.%3"/>
      <w:lvlJc w:val="left"/>
      <w:pPr>
        <w:ind w:left="2940" w:hanging="720"/>
      </w:pPr>
      <w:rPr>
        <w:rFonts w:hint="default"/>
        <w:b/>
      </w:rPr>
    </w:lvl>
    <w:lvl w:ilvl="3">
      <w:start w:val="1"/>
      <w:numFmt w:val="decimal"/>
      <w:isLgl/>
      <w:lvlText w:val="%1.%2.%3.%4"/>
      <w:lvlJc w:val="left"/>
      <w:pPr>
        <w:ind w:left="3300"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3660" w:hanging="1440"/>
      </w:pPr>
      <w:rPr>
        <w:rFonts w:hint="default"/>
        <w:b/>
      </w:rPr>
    </w:lvl>
    <w:lvl w:ilvl="6">
      <w:start w:val="1"/>
      <w:numFmt w:val="decimal"/>
      <w:isLgl/>
      <w:lvlText w:val="%1.%2.%3.%4.%5.%6.%7"/>
      <w:lvlJc w:val="left"/>
      <w:pPr>
        <w:ind w:left="4020" w:hanging="1800"/>
      </w:pPr>
      <w:rPr>
        <w:rFonts w:hint="default"/>
        <w:b/>
      </w:rPr>
    </w:lvl>
    <w:lvl w:ilvl="7">
      <w:start w:val="1"/>
      <w:numFmt w:val="decimal"/>
      <w:isLgl/>
      <w:lvlText w:val="%1.%2.%3.%4.%5.%6.%7.%8"/>
      <w:lvlJc w:val="left"/>
      <w:pPr>
        <w:ind w:left="4020" w:hanging="1800"/>
      </w:pPr>
      <w:rPr>
        <w:rFonts w:hint="default"/>
        <w:b/>
      </w:rPr>
    </w:lvl>
    <w:lvl w:ilvl="8">
      <w:start w:val="1"/>
      <w:numFmt w:val="decimal"/>
      <w:isLgl/>
      <w:lvlText w:val="%1.%2.%3.%4.%5.%6.%7.%8.%9"/>
      <w:lvlJc w:val="left"/>
      <w:pPr>
        <w:ind w:left="4380" w:hanging="2160"/>
      </w:pPr>
      <w:rPr>
        <w:rFonts w:hint="default"/>
        <w:b/>
      </w:rPr>
    </w:lvl>
  </w:abstractNum>
  <w:abstractNum w:abstractNumId="1" w15:restartNumberingAfterBreak="0">
    <w:nsid w:val="0B7D6A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AC227E"/>
    <w:multiLevelType w:val="multilevel"/>
    <w:tmpl w:val="4E6ACE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8594C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153D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B82C0D"/>
    <w:multiLevelType w:val="hybridMultilevel"/>
    <w:tmpl w:val="63DA3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515547A"/>
    <w:multiLevelType w:val="hybridMultilevel"/>
    <w:tmpl w:val="8B0830BC"/>
    <w:lvl w:ilvl="0" w:tplc="0DC0EF78">
      <w:start w:val="3"/>
      <w:numFmt w:val="bullet"/>
      <w:lvlText w:val="•"/>
      <w:lvlJc w:val="left"/>
      <w:pPr>
        <w:ind w:left="720" w:hanging="360"/>
      </w:pPr>
      <w:rPr>
        <w:rFonts w:ascii="Garamond" w:eastAsiaTheme="minorEastAsia" w:hAnsi="Garamon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B22F0F"/>
    <w:multiLevelType w:val="hybridMultilevel"/>
    <w:tmpl w:val="070A82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EAC3F99"/>
    <w:multiLevelType w:val="multilevel"/>
    <w:tmpl w:val="700260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935DBE"/>
    <w:multiLevelType w:val="hybridMultilevel"/>
    <w:tmpl w:val="022EF7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FAA41CC"/>
    <w:multiLevelType w:val="multilevel"/>
    <w:tmpl w:val="B492E3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68689A"/>
    <w:multiLevelType w:val="multilevel"/>
    <w:tmpl w:val="AA4480B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6609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3F7A79"/>
    <w:multiLevelType w:val="hybridMultilevel"/>
    <w:tmpl w:val="2F985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0C3DD7"/>
    <w:multiLevelType w:val="multilevel"/>
    <w:tmpl w:val="3F32C1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0C00E1"/>
    <w:multiLevelType w:val="multilevel"/>
    <w:tmpl w:val="5EEE2CD2"/>
    <w:lvl w:ilvl="0">
      <w:start w:val="1"/>
      <w:numFmt w:val="decimal"/>
      <w:lvlText w:val="%1."/>
      <w:lvlJc w:val="left"/>
      <w:pPr>
        <w:ind w:left="2580" w:hanging="360"/>
      </w:pPr>
      <w:rPr>
        <w:rFonts w:hint="default"/>
      </w:rPr>
    </w:lvl>
    <w:lvl w:ilvl="1">
      <w:start w:val="1"/>
      <w:numFmt w:val="decimal"/>
      <w:isLgl/>
      <w:lvlText w:val="%1.%2"/>
      <w:lvlJc w:val="left"/>
      <w:pPr>
        <w:ind w:left="2940" w:hanging="720"/>
      </w:pPr>
      <w:rPr>
        <w:rFonts w:hint="default"/>
        <w:b/>
      </w:rPr>
    </w:lvl>
    <w:lvl w:ilvl="2">
      <w:start w:val="1"/>
      <w:numFmt w:val="decimal"/>
      <w:isLgl/>
      <w:lvlText w:val="%1.%2.%3"/>
      <w:lvlJc w:val="left"/>
      <w:pPr>
        <w:ind w:left="2940" w:hanging="720"/>
      </w:pPr>
      <w:rPr>
        <w:rFonts w:hint="default"/>
        <w:b/>
      </w:rPr>
    </w:lvl>
    <w:lvl w:ilvl="3">
      <w:start w:val="1"/>
      <w:numFmt w:val="decimal"/>
      <w:isLgl/>
      <w:lvlText w:val="%1.%2.%3.%4"/>
      <w:lvlJc w:val="left"/>
      <w:pPr>
        <w:ind w:left="3300"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3660" w:hanging="1440"/>
      </w:pPr>
      <w:rPr>
        <w:rFonts w:hint="default"/>
        <w:b/>
      </w:rPr>
    </w:lvl>
    <w:lvl w:ilvl="6">
      <w:start w:val="1"/>
      <w:numFmt w:val="decimal"/>
      <w:isLgl/>
      <w:lvlText w:val="%1.%2.%3.%4.%5.%6.%7"/>
      <w:lvlJc w:val="left"/>
      <w:pPr>
        <w:ind w:left="4020" w:hanging="1800"/>
      </w:pPr>
      <w:rPr>
        <w:rFonts w:hint="default"/>
        <w:b/>
      </w:rPr>
    </w:lvl>
    <w:lvl w:ilvl="7">
      <w:start w:val="1"/>
      <w:numFmt w:val="decimal"/>
      <w:isLgl/>
      <w:lvlText w:val="%1.%2.%3.%4.%5.%6.%7.%8"/>
      <w:lvlJc w:val="left"/>
      <w:pPr>
        <w:ind w:left="4020" w:hanging="1800"/>
      </w:pPr>
      <w:rPr>
        <w:rFonts w:hint="default"/>
        <w:b/>
      </w:rPr>
    </w:lvl>
    <w:lvl w:ilvl="8">
      <w:start w:val="1"/>
      <w:numFmt w:val="decimal"/>
      <w:isLgl/>
      <w:lvlText w:val="%1.%2.%3.%4.%5.%6.%7.%8.%9"/>
      <w:lvlJc w:val="left"/>
      <w:pPr>
        <w:ind w:left="4380" w:hanging="2160"/>
      </w:pPr>
      <w:rPr>
        <w:rFonts w:hint="default"/>
        <w:b/>
      </w:rPr>
    </w:lvl>
  </w:abstractNum>
  <w:abstractNum w:abstractNumId="16" w15:restartNumberingAfterBreak="0">
    <w:nsid w:val="50482C1F"/>
    <w:multiLevelType w:val="hybridMultilevel"/>
    <w:tmpl w:val="40D81196"/>
    <w:lvl w:ilvl="0" w:tplc="FBCEB4C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C59602B"/>
    <w:multiLevelType w:val="hybridMultilevel"/>
    <w:tmpl w:val="49243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E9637A"/>
    <w:multiLevelType w:val="multilevel"/>
    <w:tmpl w:val="5EEE2CD2"/>
    <w:lvl w:ilvl="0">
      <w:start w:val="1"/>
      <w:numFmt w:val="decimal"/>
      <w:lvlText w:val="%1."/>
      <w:lvlJc w:val="left"/>
      <w:pPr>
        <w:ind w:left="2580" w:hanging="360"/>
      </w:pPr>
      <w:rPr>
        <w:rFonts w:hint="default"/>
      </w:rPr>
    </w:lvl>
    <w:lvl w:ilvl="1">
      <w:start w:val="1"/>
      <w:numFmt w:val="decimal"/>
      <w:isLgl/>
      <w:lvlText w:val="%1.%2"/>
      <w:lvlJc w:val="left"/>
      <w:pPr>
        <w:ind w:left="2940" w:hanging="720"/>
      </w:pPr>
      <w:rPr>
        <w:rFonts w:hint="default"/>
        <w:b/>
      </w:rPr>
    </w:lvl>
    <w:lvl w:ilvl="2">
      <w:start w:val="1"/>
      <w:numFmt w:val="decimal"/>
      <w:isLgl/>
      <w:lvlText w:val="%1.%2.%3"/>
      <w:lvlJc w:val="left"/>
      <w:pPr>
        <w:ind w:left="2940" w:hanging="720"/>
      </w:pPr>
      <w:rPr>
        <w:rFonts w:hint="default"/>
        <w:b/>
      </w:rPr>
    </w:lvl>
    <w:lvl w:ilvl="3">
      <w:start w:val="1"/>
      <w:numFmt w:val="decimal"/>
      <w:isLgl/>
      <w:lvlText w:val="%1.%2.%3.%4"/>
      <w:lvlJc w:val="left"/>
      <w:pPr>
        <w:ind w:left="3300"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3660" w:hanging="1440"/>
      </w:pPr>
      <w:rPr>
        <w:rFonts w:hint="default"/>
        <w:b/>
      </w:rPr>
    </w:lvl>
    <w:lvl w:ilvl="6">
      <w:start w:val="1"/>
      <w:numFmt w:val="decimal"/>
      <w:isLgl/>
      <w:lvlText w:val="%1.%2.%3.%4.%5.%6.%7"/>
      <w:lvlJc w:val="left"/>
      <w:pPr>
        <w:ind w:left="4020" w:hanging="1800"/>
      </w:pPr>
      <w:rPr>
        <w:rFonts w:hint="default"/>
        <w:b/>
      </w:rPr>
    </w:lvl>
    <w:lvl w:ilvl="7">
      <w:start w:val="1"/>
      <w:numFmt w:val="decimal"/>
      <w:isLgl/>
      <w:lvlText w:val="%1.%2.%3.%4.%5.%6.%7.%8"/>
      <w:lvlJc w:val="left"/>
      <w:pPr>
        <w:ind w:left="4020" w:hanging="1800"/>
      </w:pPr>
      <w:rPr>
        <w:rFonts w:hint="default"/>
        <w:b/>
      </w:rPr>
    </w:lvl>
    <w:lvl w:ilvl="8">
      <w:start w:val="1"/>
      <w:numFmt w:val="decimal"/>
      <w:isLgl/>
      <w:lvlText w:val="%1.%2.%3.%4.%5.%6.%7.%8.%9"/>
      <w:lvlJc w:val="left"/>
      <w:pPr>
        <w:ind w:left="4380" w:hanging="2160"/>
      </w:pPr>
      <w:rPr>
        <w:rFonts w:hint="default"/>
        <w:b/>
      </w:rPr>
    </w:lvl>
  </w:abstractNum>
  <w:abstractNum w:abstractNumId="19" w15:restartNumberingAfterBreak="0">
    <w:nsid w:val="75586F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2775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0"/>
  </w:num>
  <w:num w:numId="3">
    <w:abstractNumId w:val="0"/>
  </w:num>
  <w:num w:numId="4">
    <w:abstractNumId w:val="6"/>
  </w:num>
  <w:num w:numId="5">
    <w:abstractNumId w:val="18"/>
  </w:num>
  <w:num w:numId="6">
    <w:abstractNumId w:val="3"/>
  </w:num>
  <w:num w:numId="7">
    <w:abstractNumId w:val="16"/>
  </w:num>
  <w:num w:numId="8">
    <w:abstractNumId w:val="8"/>
  </w:num>
  <w:num w:numId="9">
    <w:abstractNumId w:val="14"/>
  </w:num>
  <w:num w:numId="10">
    <w:abstractNumId w:val="1"/>
  </w:num>
  <w:num w:numId="11">
    <w:abstractNumId w:val="15"/>
  </w:num>
  <w:num w:numId="12">
    <w:abstractNumId w:val="19"/>
  </w:num>
  <w:num w:numId="13">
    <w:abstractNumId w:val="7"/>
  </w:num>
  <w:num w:numId="14">
    <w:abstractNumId w:val="4"/>
  </w:num>
  <w:num w:numId="15">
    <w:abstractNumId w:val="12"/>
  </w:num>
  <w:num w:numId="16">
    <w:abstractNumId w:val="11"/>
  </w:num>
  <w:num w:numId="17">
    <w:abstractNumId w:val="10"/>
  </w:num>
  <w:num w:numId="18">
    <w:abstractNumId w:val="5"/>
  </w:num>
  <w:num w:numId="19">
    <w:abstractNumId w:val="9"/>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F1"/>
    <w:rsid w:val="000029ED"/>
    <w:rsid w:val="00011295"/>
    <w:rsid w:val="00025AB9"/>
    <w:rsid w:val="00052647"/>
    <w:rsid w:val="00060E63"/>
    <w:rsid w:val="000654BB"/>
    <w:rsid w:val="000A6B31"/>
    <w:rsid w:val="000B6439"/>
    <w:rsid w:val="000B7F77"/>
    <w:rsid w:val="000C4D82"/>
    <w:rsid w:val="000C7D7D"/>
    <w:rsid w:val="000D2423"/>
    <w:rsid w:val="000D3D23"/>
    <w:rsid w:val="000D7B3F"/>
    <w:rsid w:val="000E62FA"/>
    <w:rsid w:val="000F3F0C"/>
    <w:rsid w:val="0010488C"/>
    <w:rsid w:val="001223FC"/>
    <w:rsid w:val="00125F3F"/>
    <w:rsid w:val="0012768C"/>
    <w:rsid w:val="00142726"/>
    <w:rsid w:val="00181422"/>
    <w:rsid w:val="00186A44"/>
    <w:rsid w:val="001E5ADA"/>
    <w:rsid w:val="001E7AC9"/>
    <w:rsid w:val="002356F7"/>
    <w:rsid w:val="00236D85"/>
    <w:rsid w:val="00237A06"/>
    <w:rsid w:val="002A4244"/>
    <w:rsid w:val="002C30AA"/>
    <w:rsid w:val="002C5D42"/>
    <w:rsid w:val="002C65C7"/>
    <w:rsid w:val="002C67E5"/>
    <w:rsid w:val="002D0A25"/>
    <w:rsid w:val="00304F22"/>
    <w:rsid w:val="00307E4D"/>
    <w:rsid w:val="003160D3"/>
    <w:rsid w:val="00317186"/>
    <w:rsid w:val="0033249C"/>
    <w:rsid w:val="00347F5A"/>
    <w:rsid w:val="00380890"/>
    <w:rsid w:val="0038702A"/>
    <w:rsid w:val="00392A34"/>
    <w:rsid w:val="0039655E"/>
    <w:rsid w:val="003A3E41"/>
    <w:rsid w:val="003A70D4"/>
    <w:rsid w:val="003D5578"/>
    <w:rsid w:val="003E0641"/>
    <w:rsid w:val="003E61B1"/>
    <w:rsid w:val="003F77DF"/>
    <w:rsid w:val="00433CEF"/>
    <w:rsid w:val="004435D1"/>
    <w:rsid w:val="004442CE"/>
    <w:rsid w:val="004554CD"/>
    <w:rsid w:val="00470631"/>
    <w:rsid w:val="004717E3"/>
    <w:rsid w:val="00481D9C"/>
    <w:rsid w:val="004A5F9B"/>
    <w:rsid w:val="00505A96"/>
    <w:rsid w:val="005071AB"/>
    <w:rsid w:val="00570CD0"/>
    <w:rsid w:val="0059636A"/>
    <w:rsid w:val="00597C39"/>
    <w:rsid w:val="005C45B3"/>
    <w:rsid w:val="006501FA"/>
    <w:rsid w:val="00672202"/>
    <w:rsid w:val="006B079F"/>
    <w:rsid w:val="006B472D"/>
    <w:rsid w:val="006C73C0"/>
    <w:rsid w:val="006D6EBD"/>
    <w:rsid w:val="006E5FF1"/>
    <w:rsid w:val="006E727C"/>
    <w:rsid w:val="00722159"/>
    <w:rsid w:val="0073710E"/>
    <w:rsid w:val="0074730D"/>
    <w:rsid w:val="00760A80"/>
    <w:rsid w:val="00767C3C"/>
    <w:rsid w:val="007833F7"/>
    <w:rsid w:val="00786DB4"/>
    <w:rsid w:val="00790DAC"/>
    <w:rsid w:val="007C51AD"/>
    <w:rsid w:val="007F4CBE"/>
    <w:rsid w:val="00815922"/>
    <w:rsid w:val="00826BE1"/>
    <w:rsid w:val="00844B87"/>
    <w:rsid w:val="00846DF2"/>
    <w:rsid w:val="00850C92"/>
    <w:rsid w:val="00854BF0"/>
    <w:rsid w:val="00865806"/>
    <w:rsid w:val="00870BCC"/>
    <w:rsid w:val="00882C4C"/>
    <w:rsid w:val="008B2399"/>
    <w:rsid w:val="008C41C6"/>
    <w:rsid w:val="008E1D3F"/>
    <w:rsid w:val="0090172E"/>
    <w:rsid w:val="00944333"/>
    <w:rsid w:val="00951437"/>
    <w:rsid w:val="0095575F"/>
    <w:rsid w:val="009A1E32"/>
    <w:rsid w:val="009E4B03"/>
    <w:rsid w:val="009F7CAC"/>
    <w:rsid w:val="00A27DD8"/>
    <w:rsid w:val="00A6169B"/>
    <w:rsid w:val="00A91932"/>
    <w:rsid w:val="00B337C8"/>
    <w:rsid w:val="00B4046F"/>
    <w:rsid w:val="00B73945"/>
    <w:rsid w:val="00BE09B3"/>
    <w:rsid w:val="00BE5C24"/>
    <w:rsid w:val="00BE68EA"/>
    <w:rsid w:val="00BE7060"/>
    <w:rsid w:val="00BF286C"/>
    <w:rsid w:val="00C122C7"/>
    <w:rsid w:val="00C13818"/>
    <w:rsid w:val="00C14390"/>
    <w:rsid w:val="00C24C9B"/>
    <w:rsid w:val="00C54F15"/>
    <w:rsid w:val="00C7672B"/>
    <w:rsid w:val="00CB2036"/>
    <w:rsid w:val="00CB248F"/>
    <w:rsid w:val="00CC15EC"/>
    <w:rsid w:val="00CD33B9"/>
    <w:rsid w:val="00CD3552"/>
    <w:rsid w:val="00CF39B9"/>
    <w:rsid w:val="00D5520E"/>
    <w:rsid w:val="00D93A7A"/>
    <w:rsid w:val="00DA6D7D"/>
    <w:rsid w:val="00DC13D3"/>
    <w:rsid w:val="00DE1C3D"/>
    <w:rsid w:val="00DE5C29"/>
    <w:rsid w:val="00E224B7"/>
    <w:rsid w:val="00E32967"/>
    <w:rsid w:val="00E62903"/>
    <w:rsid w:val="00E73247"/>
    <w:rsid w:val="00E77489"/>
    <w:rsid w:val="00ED20A4"/>
    <w:rsid w:val="00F04A7F"/>
    <w:rsid w:val="00F06F03"/>
    <w:rsid w:val="00F17B35"/>
    <w:rsid w:val="00F34EC1"/>
    <w:rsid w:val="00F51378"/>
    <w:rsid w:val="00F526D9"/>
    <w:rsid w:val="00F72353"/>
    <w:rsid w:val="00F82B71"/>
    <w:rsid w:val="00FB3778"/>
    <w:rsid w:val="00FC75B6"/>
    <w:rsid w:val="00FF4A9A"/>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29350"/>
  <w15:docId w15:val="{88E1B4B5-53DD-41E4-97B4-AAB8F647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DAC"/>
  </w:style>
  <w:style w:type="paragraph" w:styleId="1">
    <w:name w:val="heading 1"/>
    <w:basedOn w:val="a"/>
    <w:next w:val="a"/>
    <w:link w:val="10"/>
    <w:uiPriority w:val="9"/>
    <w:qFormat/>
    <w:rsid w:val="00790D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90DAC"/>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790DAC"/>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790D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90DAC"/>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90DAC"/>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790DA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790DA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790DA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1D3F"/>
    <w:rPr>
      <w:sz w:val="16"/>
      <w:szCs w:val="16"/>
    </w:rPr>
  </w:style>
  <w:style w:type="paragraph" w:styleId="a4">
    <w:name w:val="annotation text"/>
    <w:basedOn w:val="a"/>
    <w:link w:val="a5"/>
    <w:uiPriority w:val="99"/>
    <w:semiHidden/>
    <w:unhideWhenUsed/>
    <w:rsid w:val="008E1D3F"/>
    <w:pPr>
      <w:spacing w:line="240" w:lineRule="auto"/>
    </w:pPr>
    <w:rPr>
      <w:sz w:val="20"/>
      <w:szCs w:val="20"/>
    </w:rPr>
  </w:style>
  <w:style w:type="character" w:customStyle="1" w:styleId="a5">
    <w:name w:val="Текст примечания Знак"/>
    <w:basedOn w:val="a0"/>
    <w:link w:val="a4"/>
    <w:uiPriority w:val="99"/>
    <w:semiHidden/>
    <w:rsid w:val="008E1D3F"/>
    <w:rPr>
      <w:sz w:val="20"/>
      <w:szCs w:val="20"/>
    </w:rPr>
  </w:style>
  <w:style w:type="paragraph" w:styleId="a6">
    <w:name w:val="Balloon Text"/>
    <w:basedOn w:val="a"/>
    <w:link w:val="a7"/>
    <w:uiPriority w:val="99"/>
    <w:semiHidden/>
    <w:unhideWhenUsed/>
    <w:rsid w:val="009557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575F"/>
    <w:rPr>
      <w:rFonts w:ascii="Segoe UI" w:hAnsi="Segoe UI" w:cs="Segoe UI"/>
      <w:sz w:val="18"/>
      <w:szCs w:val="18"/>
    </w:rPr>
  </w:style>
  <w:style w:type="paragraph" w:styleId="a8">
    <w:name w:val="annotation subject"/>
    <w:basedOn w:val="a4"/>
    <w:next w:val="a4"/>
    <w:link w:val="a9"/>
    <w:uiPriority w:val="99"/>
    <w:semiHidden/>
    <w:unhideWhenUsed/>
    <w:rsid w:val="00FB3778"/>
    <w:rPr>
      <w:b/>
      <w:bCs/>
    </w:rPr>
  </w:style>
  <w:style w:type="character" w:customStyle="1" w:styleId="a9">
    <w:name w:val="Тема примечания Знак"/>
    <w:basedOn w:val="a5"/>
    <w:link w:val="a8"/>
    <w:uiPriority w:val="99"/>
    <w:semiHidden/>
    <w:rsid w:val="00FB3778"/>
    <w:rPr>
      <w:b/>
      <w:bCs/>
      <w:sz w:val="20"/>
      <w:szCs w:val="20"/>
    </w:rPr>
  </w:style>
  <w:style w:type="paragraph" w:styleId="aa">
    <w:name w:val="Revision"/>
    <w:hidden/>
    <w:uiPriority w:val="99"/>
    <w:semiHidden/>
    <w:rsid w:val="00870BCC"/>
    <w:pPr>
      <w:spacing w:after="0" w:line="240" w:lineRule="auto"/>
    </w:pPr>
  </w:style>
  <w:style w:type="character" w:customStyle="1" w:styleId="10">
    <w:name w:val="Заголовок 1 Знак"/>
    <w:basedOn w:val="a0"/>
    <w:link w:val="1"/>
    <w:uiPriority w:val="9"/>
    <w:rsid w:val="00790DA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90DAC"/>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790DAC"/>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790DAC"/>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90DAC"/>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90DAC"/>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790DAC"/>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790DA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790DAC"/>
    <w:rPr>
      <w:rFonts w:asciiTheme="majorHAnsi" w:eastAsiaTheme="majorEastAsia" w:hAnsiTheme="majorHAnsi" w:cstheme="majorBidi"/>
      <w:i/>
      <w:iCs/>
      <w:color w:val="262626" w:themeColor="text1" w:themeTint="D9"/>
      <w:sz w:val="21"/>
      <w:szCs w:val="21"/>
    </w:rPr>
  </w:style>
  <w:style w:type="paragraph" w:styleId="ab">
    <w:name w:val="caption"/>
    <w:basedOn w:val="a"/>
    <w:next w:val="a"/>
    <w:uiPriority w:val="35"/>
    <w:semiHidden/>
    <w:unhideWhenUsed/>
    <w:qFormat/>
    <w:rsid w:val="00790DAC"/>
    <w:pPr>
      <w:spacing w:after="200" w:line="240" w:lineRule="auto"/>
    </w:pPr>
    <w:rPr>
      <w:i/>
      <w:iCs/>
      <w:color w:val="44546A" w:themeColor="text2"/>
      <w:sz w:val="18"/>
      <w:szCs w:val="18"/>
    </w:rPr>
  </w:style>
  <w:style w:type="paragraph" w:styleId="ac">
    <w:name w:val="Title"/>
    <w:basedOn w:val="a"/>
    <w:next w:val="a"/>
    <w:link w:val="ad"/>
    <w:uiPriority w:val="10"/>
    <w:qFormat/>
    <w:rsid w:val="00790DAC"/>
    <w:pPr>
      <w:spacing w:after="0" w:line="240" w:lineRule="auto"/>
      <w:contextualSpacing/>
    </w:pPr>
    <w:rPr>
      <w:rFonts w:asciiTheme="majorHAnsi" w:eastAsiaTheme="majorEastAsia" w:hAnsiTheme="majorHAnsi" w:cstheme="majorBidi"/>
      <w:spacing w:val="-10"/>
      <w:sz w:val="56"/>
      <w:szCs w:val="56"/>
    </w:rPr>
  </w:style>
  <w:style w:type="character" w:customStyle="1" w:styleId="ad">
    <w:name w:val="Заголовок Знак"/>
    <w:basedOn w:val="a0"/>
    <w:link w:val="ac"/>
    <w:uiPriority w:val="10"/>
    <w:rsid w:val="00790DAC"/>
    <w:rPr>
      <w:rFonts w:asciiTheme="majorHAnsi" w:eastAsiaTheme="majorEastAsia" w:hAnsiTheme="majorHAnsi" w:cstheme="majorBidi"/>
      <w:spacing w:val="-10"/>
      <w:sz w:val="56"/>
      <w:szCs w:val="56"/>
    </w:rPr>
  </w:style>
  <w:style w:type="paragraph" w:styleId="ae">
    <w:name w:val="Subtitle"/>
    <w:basedOn w:val="a"/>
    <w:next w:val="a"/>
    <w:link w:val="af"/>
    <w:uiPriority w:val="11"/>
    <w:qFormat/>
    <w:rsid w:val="00790DAC"/>
    <w:pPr>
      <w:numPr>
        <w:ilvl w:val="1"/>
      </w:numPr>
    </w:pPr>
    <w:rPr>
      <w:color w:val="5A5A5A" w:themeColor="text1" w:themeTint="A5"/>
      <w:spacing w:val="15"/>
    </w:rPr>
  </w:style>
  <w:style w:type="character" w:customStyle="1" w:styleId="af">
    <w:name w:val="Подзаголовок Знак"/>
    <w:basedOn w:val="a0"/>
    <w:link w:val="ae"/>
    <w:uiPriority w:val="11"/>
    <w:rsid w:val="00790DAC"/>
    <w:rPr>
      <w:color w:val="5A5A5A" w:themeColor="text1" w:themeTint="A5"/>
      <w:spacing w:val="15"/>
    </w:rPr>
  </w:style>
  <w:style w:type="character" w:styleId="af0">
    <w:name w:val="Strong"/>
    <w:basedOn w:val="a0"/>
    <w:uiPriority w:val="22"/>
    <w:qFormat/>
    <w:rsid w:val="00790DAC"/>
    <w:rPr>
      <w:b/>
      <w:bCs/>
      <w:color w:val="auto"/>
    </w:rPr>
  </w:style>
  <w:style w:type="character" w:styleId="af1">
    <w:name w:val="Emphasis"/>
    <w:basedOn w:val="a0"/>
    <w:uiPriority w:val="20"/>
    <w:qFormat/>
    <w:rsid w:val="00790DAC"/>
    <w:rPr>
      <w:i/>
      <w:iCs/>
      <w:color w:val="auto"/>
    </w:rPr>
  </w:style>
  <w:style w:type="paragraph" w:styleId="af2">
    <w:name w:val="No Spacing"/>
    <w:uiPriority w:val="1"/>
    <w:qFormat/>
    <w:rsid w:val="00790DAC"/>
    <w:pPr>
      <w:spacing w:after="0" w:line="240" w:lineRule="auto"/>
    </w:pPr>
  </w:style>
  <w:style w:type="paragraph" w:styleId="21">
    <w:name w:val="Quote"/>
    <w:basedOn w:val="a"/>
    <w:next w:val="a"/>
    <w:link w:val="22"/>
    <w:uiPriority w:val="29"/>
    <w:qFormat/>
    <w:rsid w:val="00790DAC"/>
    <w:pPr>
      <w:spacing w:before="200"/>
      <w:ind w:left="864" w:right="864"/>
    </w:pPr>
    <w:rPr>
      <w:i/>
      <w:iCs/>
      <w:color w:val="404040" w:themeColor="text1" w:themeTint="BF"/>
    </w:rPr>
  </w:style>
  <w:style w:type="character" w:customStyle="1" w:styleId="22">
    <w:name w:val="Цитата 2 Знак"/>
    <w:basedOn w:val="a0"/>
    <w:link w:val="21"/>
    <w:uiPriority w:val="29"/>
    <w:rsid w:val="00790DAC"/>
    <w:rPr>
      <w:i/>
      <w:iCs/>
      <w:color w:val="404040" w:themeColor="text1" w:themeTint="BF"/>
    </w:rPr>
  </w:style>
  <w:style w:type="paragraph" w:styleId="af3">
    <w:name w:val="Intense Quote"/>
    <w:basedOn w:val="a"/>
    <w:next w:val="a"/>
    <w:link w:val="af4"/>
    <w:uiPriority w:val="30"/>
    <w:qFormat/>
    <w:rsid w:val="00790D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4">
    <w:name w:val="Выделенная цитата Знак"/>
    <w:basedOn w:val="a0"/>
    <w:link w:val="af3"/>
    <w:uiPriority w:val="30"/>
    <w:rsid w:val="00790DAC"/>
    <w:rPr>
      <w:i/>
      <w:iCs/>
      <w:color w:val="5B9BD5" w:themeColor="accent1"/>
    </w:rPr>
  </w:style>
  <w:style w:type="character" w:styleId="af5">
    <w:name w:val="Subtle Emphasis"/>
    <w:basedOn w:val="a0"/>
    <w:uiPriority w:val="19"/>
    <w:qFormat/>
    <w:rsid w:val="00790DAC"/>
    <w:rPr>
      <w:i/>
      <w:iCs/>
      <w:color w:val="404040" w:themeColor="text1" w:themeTint="BF"/>
    </w:rPr>
  </w:style>
  <w:style w:type="character" w:styleId="af6">
    <w:name w:val="Intense Emphasis"/>
    <w:basedOn w:val="a0"/>
    <w:uiPriority w:val="21"/>
    <w:qFormat/>
    <w:rsid w:val="00790DAC"/>
    <w:rPr>
      <w:i/>
      <w:iCs/>
      <w:color w:val="5B9BD5" w:themeColor="accent1"/>
    </w:rPr>
  </w:style>
  <w:style w:type="character" w:styleId="af7">
    <w:name w:val="Subtle Reference"/>
    <w:basedOn w:val="a0"/>
    <w:uiPriority w:val="31"/>
    <w:qFormat/>
    <w:rsid w:val="00790DAC"/>
    <w:rPr>
      <w:smallCaps/>
      <w:color w:val="404040" w:themeColor="text1" w:themeTint="BF"/>
    </w:rPr>
  </w:style>
  <w:style w:type="character" w:styleId="af8">
    <w:name w:val="Intense Reference"/>
    <w:basedOn w:val="a0"/>
    <w:uiPriority w:val="32"/>
    <w:qFormat/>
    <w:rsid w:val="00790DAC"/>
    <w:rPr>
      <w:b/>
      <w:bCs/>
      <w:smallCaps/>
      <w:color w:val="5B9BD5" w:themeColor="accent1"/>
      <w:spacing w:val="5"/>
    </w:rPr>
  </w:style>
  <w:style w:type="character" w:styleId="af9">
    <w:name w:val="Book Title"/>
    <w:basedOn w:val="a0"/>
    <w:uiPriority w:val="33"/>
    <w:qFormat/>
    <w:rsid w:val="00790DAC"/>
    <w:rPr>
      <w:b/>
      <w:bCs/>
      <w:i/>
      <w:iCs/>
      <w:spacing w:val="5"/>
    </w:rPr>
  </w:style>
  <w:style w:type="paragraph" w:styleId="afa">
    <w:name w:val="TOC Heading"/>
    <w:basedOn w:val="1"/>
    <w:next w:val="a"/>
    <w:uiPriority w:val="39"/>
    <w:semiHidden/>
    <w:unhideWhenUsed/>
    <w:qFormat/>
    <w:rsid w:val="00790DAC"/>
    <w:pPr>
      <w:outlineLvl w:val="9"/>
    </w:pPr>
  </w:style>
  <w:style w:type="paragraph" w:styleId="afb">
    <w:name w:val="List Paragraph"/>
    <w:basedOn w:val="a"/>
    <w:uiPriority w:val="34"/>
    <w:qFormat/>
    <w:rsid w:val="00790DAC"/>
    <w:pPr>
      <w:ind w:left="720"/>
      <w:contextualSpacing/>
    </w:pPr>
  </w:style>
  <w:style w:type="paragraph" w:styleId="afc">
    <w:name w:val="header"/>
    <w:basedOn w:val="a"/>
    <w:link w:val="afd"/>
    <w:uiPriority w:val="99"/>
    <w:unhideWhenUsed/>
    <w:rsid w:val="002D0A25"/>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2D0A25"/>
  </w:style>
  <w:style w:type="paragraph" w:styleId="afe">
    <w:name w:val="footer"/>
    <w:basedOn w:val="a"/>
    <w:link w:val="aff"/>
    <w:uiPriority w:val="99"/>
    <w:unhideWhenUsed/>
    <w:rsid w:val="002D0A25"/>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2D0A25"/>
  </w:style>
  <w:style w:type="paragraph" w:styleId="aff0">
    <w:name w:val="Body Text"/>
    <w:basedOn w:val="a"/>
    <w:link w:val="aff1"/>
    <w:rsid w:val="009A1E32"/>
    <w:pPr>
      <w:spacing w:after="120" w:line="240" w:lineRule="auto"/>
    </w:pPr>
    <w:rPr>
      <w:rFonts w:ascii="Times New Roman CYR" w:eastAsia="Times New Roman" w:hAnsi="Times New Roman CYR" w:cs="Times New Roman"/>
      <w:sz w:val="20"/>
      <w:szCs w:val="20"/>
    </w:rPr>
  </w:style>
  <w:style w:type="character" w:customStyle="1" w:styleId="aff1">
    <w:name w:val="Основной текст Знак"/>
    <w:basedOn w:val="a0"/>
    <w:link w:val="aff0"/>
    <w:rsid w:val="009A1E32"/>
    <w:rPr>
      <w:rFonts w:ascii="Times New Roman CYR" w:eastAsia="Times New Roman" w:hAnsi="Times New Roman CYR" w:cs="Times New Roman"/>
      <w:sz w:val="20"/>
      <w:szCs w:val="20"/>
    </w:rPr>
  </w:style>
  <w:style w:type="paragraph" w:customStyle="1" w:styleId="aff2">
    <w:name w:val="Íîðìàëüíûé"/>
    <w:rsid w:val="00760A80"/>
    <w:pPr>
      <w:suppressAutoHyphens/>
      <w:spacing w:after="0" w:line="240" w:lineRule="auto"/>
    </w:pPr>
    <w:rPr>
      <w:rFonts w:ascii="Times 12pt" w:eastAsia="Times New Roman" w:hAnsi="Times 12pt" w:cs="Times 12pt"/>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45702">
      <w:bodyDiv w:val="1"/>
      <w:marLeft w:val="0"/>
      <w:marRight w:val="0"/>
      <w:marTop w:val="0"/>
      <w:marBottom w:val="0"/>
      <w:divBdr>
        <w:top w:val="none" w:sz="0" w:space="0" w:color="auto"/>
        <w:left w:val="none" w:sz="0" w:space="0" w:color="auto"/>
        <w:bottom w:val="none" w:sz="0" w:space="0" w:color="auto"/>
        <w:right w:val="none" w:sz="0" w:space="0" w:color="auto"/>
      </w:divBdr>
    </w:div>
    <w:div w:id="12716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rch.ligazakon.ua/l_doc2.nsf/link1/T13038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11307</Words>
  <Characters>6445</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Димчук Наталя Володимирівна</dc:creator>
  <cp:keywords/>
  <dc:description/>
  <cp:lastModifiedBy>Кравець Ірина Василівна</cp:lastModifiedBy>
  <cp:revision>9</cp:revision>
  <cp:lastPrinted>2020-12-28T09:15:00Z</cp:lastPrinted>
  <dcterms:created xsi:type="dcterms:W3CDTF">2024-01-31T17:51:00Z</dcterms:created>
  <dcterms:modified xsi:type="dcterms:W3CDTF">2024-09-16T13:02:00Z</dcterms:modified>
</cp:coreProperties>
</file>